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C51" w:rsidRPr="00BB31A1" w:rsidRDefault="00481C51" w:rsidP="00481C51">
      <w:pPr>
        <w:pStyle w:val="Normal1"/>
        <w:spacing w:after="0"/>
        <w:jc w:val="both"/>
        <w:rPr>
          <w:rFonts w:ascii="Garamond" w:eastAsia="Garamond" w:hAnsi="Garamond" w:cs="Garamond"/>
          <w:smallCaps/>
          <w:color w:val="auto"/>
          <w:sz w:val="36"/>
          <w:szCs w:val="36"/>
        </w:rPr>
      </w:pPr>
      <w:r w:rsidRPr="00BB31A1">
        <w:rPr>
          <w:rFonts w:ascii="Garamond" w:eastAsia="Garamond" w:hAnsi="Garamond" w:cs="Garamond"/>
          <w:b/>
          <w:smallCaps/>
          <w:noProof/>
          <w:color w:val="FF0000"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16F66817" wp14:editId="0603EA8A">
            <wp:simplePos x="0" y="0"/>
            <wp:positionH relativeFrom="margin">
              <wp:posOffset>5753100</wp:posOffset>
            </wp:positionH>
            <wp:positionV relativeFrom="paragraph">
              <wp:posOffset>0</wp:posOffset>
            </wp:positionV>
            <wp:extent cx="889000" cy="866775"/>
            <wp:effectExtent l="0" t="0" r="6350" b="9525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BB31A1">
        <w:rPr>
          <w:rFonts w:ascii="Garamond" w:eastAsia="Garamond" w:hAnsi="Garamond" w:cs="Garamond"/>
          <w:b/>
          <w:smallCaps/>
          <w:color w:val="auto"/>
          <w:sz w:val="36"/>
          <w:szCs w:val="36"/>
        </w:rPr>
        <w:t>Sreejan</w:t>
      </w:r>
      <w:proofErr w:type="spellEnd"/>
      <w:r w:rsidRPr="00BB31A1">
        <w:rPr>
          <w:rFonts w:ascii="Garamond" w:eastAsia="Garamond" w:hAnsi="Garamond" w:cs="Garamond"/>
          <w:b/>
          <w:smallCaps/>
          <w:color w:val="auto"/>
          <w:sz w:val="36"/>
          <w:szCs w:val="36"/>
        </w:rPr>
        <w:t xml:space="preserve"> Sarkar</w:t>
      </w:r>
    </w:p>
    <w:p w:rsidR="00481C51" w:rsidRPr="00704F42" w:rsidRDefault="00481C51" w:rsidP="00481C51">
      <w:pPr>
        <w:pStyle w:val="Normal1"/>
        <w:spacing w:after="0"/>
        <w:jc w:val="both"/>
        <w:rPr>
          <w:rFonts w:ascii="Garamond" w:eastAsia="Garamond" w:hAnsi="Garamond" w:cs="Garamond"/>
          <w:b/>
          <w:smallCaps/>
          <w:sz w:val="24"/>
          <w:szCs w:val="24"/>
        </w:rPr>
      </w:pPr>
      <w:r w:rsidRPr="00704F42">
        <w:rPr>
          <w:rFonts w:ascii="Garamond" w:eastAsia="Garamond" w:hAnsi="Garamond" w:cs="Garamond"/>
          <w:sz w:val="24"/>
          <w:szCs w:val="24"/>
        </w:rPr>
        <w:t xml:space="preserve">West Bengal National University of Juridical Sciences (NUJS), Kolkata </w:t>
      </w:r>
    </w:p>
    <w:p w:rsidR="00481C51" w:rsidRDefault="00481C51" w:rsidP="00481C51">
      <w:pPr>
        <w:pStyle w:val="Normal1"/>
        <w:spacing w:after="0"/>
        <w:jc w:val="both"/>
        <w:rPr>
          <w:rFonts w:ascii="Garamond" w:eastAsia="Garamond" w:hAnsi="Garamond" w:cs="Garamond"/>
          <w:sz w:val="24"/>
          <w:szCs w:val="24"/>
        </w:rPr>
      </w:pPr>
      <w:r w:rsidRPr="00704F42">
        <w:rPr>
          <w:rFonts w:ascii="Garamond" w:eastAsia="Garamond" w:hAnsi="Garamond" w:cs="Garamond"/>
          <w:b/>
          <w:sz w:val="24"/>
          <w:szCs w:val="24"/>
        </w:rPr>
        <w:t>Email: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8C61C0">
        <w:rPr>
          <w:rFonts w:ascii="Garamond" w:eastAsia="Garamond" w:hAnsi="Garamond" w:cs="Garamond"/>
          <w:sz w:val="24"/>
          <w:szCs w:val="24"/>
        </w:rPr>
        <w:t>sreejan@nujs.edu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Pr="00704F42">
        <w:rPr>
          <w:rFonts w:ascii="Garamond" w:eastAsia="Garamond" w:hAnsi="Garamond" w:cs="Garamond"/>
          <w:sz w:val="24"/>
          <w:szCs w:val="24"/>
        </w:rPr>
        <w:t>|</w:t>
      </w:r>
      <w:r w:rsidRPr="00704F42">
        <w:rPr>
          <w:rFonts w:ascii="Garamond" w:eastAsia="Garamond" w:hAnsi="Garamond" w:cs="Garamond"/>
          <w:b/>
          <w:sz w:val="24"/>
          <w:szCs w:val="24"/>
        </w:rPr>
        <w:t xml:space="preserve">Contact: </w:t>
      </w:r>
      <w:r>
        <w:rPr>
          <w:rFonts w:ascii="Garamond" w:eastAsia="Garamond" w:hAnsi="Garamond" w:cs="Garamond"/>
          <w:sz w:val="24"/>
          <w:szCs w:val="24"/>
        </w:rPr>
        <w:t>+91 8961686567</w:t>
      </w:r>
      <w:r w:rsidR="009F2D60">
        <w:rPr>
          <w:rFonts w:ascii="Garamond" w:eastAsia="Garamond" w:hAnsi="Garamond" w:cs="Garamond"/>
          <w:sz w:val="24"/>
          <w:szCs w:val="24"/>
        </w:rPr>
        <w:t>/9051553661</w:t>
      </w:r>
    </w:p>
    <w:p w:rsidR="00481C51" w:rsidRPr="00BB4F43" w:rsidRDefault="00481C51" w:rsidP="00481C51">
      <w:pPr>
        <w:pStyle w:val="Normal1"/>
        <w:spacing w:after="0"/>
        <w:jc w:val="both"/>
        <w:rPr>
          <w:rFonts w:ascii="Garamond" w:eastAsia="Garamond" w:hAnsi="Garamond" w:cs="Garamond"/>
          <w:sz w:val="24"/>
          <w:szCs w:val="24"/>
        </w:rPr>
      </w:pPr>
    </w:p>
    <w:p w:rsidR="00481C51" w:rsidRPr="00704F42" w:rsidRDefault="00481C51" w:rsidP="00481C51">
      <w:pPr>
        <w:pStyle w:val="Title"/>
        <w:ind w:left="0"/>
        <w:contextualSpacing w:val="0"/>
        <w:rPr>
          <w:rFonts w:eastAsia="Times New Roman" w:cs="Times New Roman"/>
        </w:rPr>
      </w:pPr>
      <w:r w:rsidRPr="00704F42">
        <w:t xml:space="preserve">Academic Qualifications and Achievements </w:t>
      </w:r>
    </w:p>
    <w:p w:rsidR="00224C98" w:rsidRPr="00224C98" w:rsidRDefault="006E0CE1" w:rsidP="00224C98">
      <w:pPr>
        <w:pStyle w:val="Normal1"/>
        <w:numPr>
          <w:ilvl w:val="0"/>
          <w:numId w:val="1"/>
        </w:numPr>
        <w:spacing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LLM (Corporate and Commercial)</w:t>
      </w:r>
    </w:p>
    <w:p w:rsidR="00224C98" w:rsidRPr="00224C98" w:rsidRDefault="004D07E6" w:rsidP="00224C98">
      <w:pPr>
        <w:pStyle w:val="Normal1"/>
        <w:numPr>
          <w:ilvl w:val="0"/>
          <w:numId w:val="1"/>
        </w:numPr>
        <w:spacing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B.A. </w:t>
      </w:r>
      <w:r w:rsidR="00104B12">
        <w:rPr>
          <w:rFonts w:ascii="Garamond" w:eastAsia="Times New Roman" w:hAnsi="Garamond" w:cs="Times New Roman"/>
          <w:sz w:val="24"/>
          <w:szCs w:val="24"/>
        </w:rPr>
        <w:t xml:space="preserve">L.LB (Hons.) </w:t>
      </w:r>
      <w:r w:rsidR="006E0CE1">
        <w:rPr>
          <w:rFonts w:ascii="Garamond" w:eastAsia="Times New Roman" w:hAnsi="Garamond" w:cs="Times New Roman"/>
          <w:sz w:val="24"/>
          <w:szCs w:val="24"/>
        </w:rPr>
        <w:t>WBNUJS, Kolkata</w:t>
      </w:r>
    </w:p>
    <w:p w:rsidR="00481C51" w:rsidRPr="00704F42" w:rsidRDefault="00481C51" w:rsidP="00481C51">
      <w:pPr>
        <w:pStyle w:val="Normal1"/>
        <w:numPr>
          <w:ilvl w:val="0"/>
          <w:numId w:val="1"/>
        </w:numPr>
        <w:spacing w:after="0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704F42">
        <w:rPr>
          <w:rFonts w:ascii="Garamond" w:eastAsia="Times New Roman" w:hAnsi="Garamond" w:cs="Times New Roman"/>
          <w:sz w:val="24"/>
          <w:szCs w:val="24"/>
        </w:rPr>
        <w:t>Calcutta University, Department of Law    : AIR 133</w:t>
      </w:r>
    </w:p>
    <w:p w:rsidR="00481C51" w:rsidRPr="00704F42" w:rsidRDefault="00481C51" w:rsidP="00481C51">
      <w:pPr>
        <w:pStyle w:val="Normal1"/>
        <w:numPr>
          <w:ilvl w:val="0"/>
          <w:numId w:val="1"/>
        </w:numPr>
        <w:spacing w:after="0"/>
        <w:contextualSpacing/>
        <w:jc w:val="both"/>
        <w:rPr>
          <w:rFonts w:ascii="Garamond" w:hAnsi="Garamond"/>
          <w:sz w:val="24"/>
          <w:szCs w:val="24"/>
        </w:rPr>
      </w:pPr>
      <w:r w:rsidRPr="00704F42">
        <w:rPr>
          <w:rFonts w:ascii="Garamond" w:eastAsia="Times New Roman" w:hAnsi="Garamond" w:cs="Times New Roman"/>
          <w:sz w:val="24"/>
          <w:szCs w:val="24"/>
        </w:rPr>
        <w:t>12</w:t>
      </w:r>
      <w:r w:rsidRPr="00704F42">
        <w:rPr>
          <w:rFonts w:ascii="Garamond" w:eastAsia="Times New Roman" w:hAnsi="Garamond" w:cs="Times New Roman"/>
          <w:sz w:val="24"/>
          <w:szCs w:val="24"/>
          <w:vertAlign w:val="superscript"/>
        </w:rPr>
        <w:t>th</w:t>
      </w:r>
      <w:r w:rsidRPr="00704F42">
        <w:rPr>
          <w:rFonts w:ascii="Garamond" w:eastAsia="Times New Roman" w:hAnsi="Garamond" w:cs="Times New Roman"/>
          <w:sz w:val="24"/>
          <w:szCs w:val="24"/>
        </w:rPr>
        <w:t xml:space="preserve"> Standard (ISC Board) </w:t>
      </w:r>
      <w:r w:rsidRPr="00704F42">
        <w:rPr>
          <w:rFonts w:ascii="Garamond" w:eastAsia="Times New Roman" w:hAnsi="Garamond" w:cs="Times New Roman"/>
          <w:sz w:val="24"/>
          <w:szCs w:val="24"/>
        </w:rPr>
        <w:tab/>
      </w:r>
      <w:r w:rsidRPr="00704F42">
        <w:rPr>
          <w:rFonts w:ascii="Garamond" w:eastAsia="Times New Roman" w:hAnsi="Garamond" w:cs="Times New Roman"/>
          <w:sz w:val="24"/>
          <w:szCs w:val="24"/>
        </w:rPr>
        <w:tab/>
        <w:t xml:space="preserve">       </w:t>
      </w:r>
      <w:r w:rsidR="00AD6350">
        <w:rPr>
          <w:rFonts w:ascii="Garamond" w:eastAsia="Times New Roman" w:hAnsi="Garamond" w:cs="Times New Roman"/>
          <w:sz w:val="24"/>
          <w:szCs w:val="24"/>
        </w:rPr>
        <w:t>: 88.5</w:t>
      </w:r>
      <w:r w:rsidRPr="00704F42">
        <w:rPr>
          <w:rFonts w:ascii="Garamond" w:eastAsia="Times New Roman" w:hAnsi="Garamond" w:cs="Times New Roman"/>
          <w:sz w:val="24"/>
          <w:szCs w:val="24"/>
        </w:rPr>
        <w:t>% (Salt Lake School CA, Kolkata)</w:t>
      </w:r>
    </w:p>
    <w:p w:rsidR="00481C51" w:rsidRPr="00AA0CE0" w:rsidRDefault="00481C51" w:rsidP="00481C51">
      <w:pPr>
        <w:pStyle w:val="Normal1"/>
        <w:numPr>
          <w:ilvl w:val="0"/>
          <w:numId w:val="1"/>
        </w:numPr>
        <w:spacing w:after="0"/>
        <w:contextualSpacing/>
        <w:jc w:val="both"/>
        <w:rPr>
          <w:rFonts w:ascii="Garamond" w:hAnsi="Garamond"/>
          <w:sz w:val="24"/>
          <w:szCs w:val="24"/>
        </w:rPr>
      </w:pPr>
      <w:r w:rsidRPr="00704F42">
        <w:rPr>
          <w:rFonts w:ascii="Garamond" w:eastAsia="Times New Roman" w:hAnsi="Garamond" w:cs="Times New Roman"/>
          <w:sz w:val="24"/>
          <w:szCs w:val="24"/>
        </w:rPr>
        <w:t>10</w:t>
      </w:r>
      <w:r w:rsidRPr="00704F42">
        <w:rPr>
          <w:rFonts w:ascii="Garamond" w:eastAsia="Times New Roman" w:hAnsi="Garamond" w:cs="Times New Roman"/>
          <w:sz w:val="24"/>
          <w:szCs w:val="24"/>
          <w:vertAlign w:val="superscript"/>
        </w:rPr>
        <w:t>th</w:t>
      </w:r>
      <w:r w:rsidRPr="00704F42">
        <w:rPr>
          <w:rFonts w:ascii="Garamond" w:eastAsia="Times New Roman" w:hAnsi="Garamond" w:cs="Times New Roman"/>
          <w:sz w:val="24"/>
          <w:szCs w:val="24"/>
        </w:rPr>
        <w:t xml:space="preserve"> Standard (ICSE Board) </w:t>
      </w:r>
      <w:r w:rsidRPr="00704F42">
        <w:rPr>
          <w:rFonts w:ascii="Garamond" w:eastAsia="Times New Roman" w:hAnsi="Garamond" w:cs="Times New Roman"/>
          <w:sz w:val="24"/>
          <w:szCs w:val="24"/>
        </w:rPr>
        <w:tab/>
      </w:r>
      <w:r w:rsidRPr="00704F42">
        <w:rPr>
          <w:rFonts w:ascii="Garamond" w:eastAsia="Times New Roman" w:hAnsi="Garamond" w:cs="Times New Roman"/>
          <w:sz w:val="24"/>
          <w:szCs w:val="24"/>
        </w:rPr>
        <w:tab/>
        <w:t xml:space="preserve">       </w:t>
      </w:r>
      <w:r w:rsidR="00AD6350">
        <w:rPr>
          <w:rFonts w:ascii="Garamond" w:eastAsia="Times New Roman" w:hAnsi="Garamond" w:cs="Times New Roman"/>
          <w:sz w:val="24"/>
          <w:szCs w:val="24"/>
        </w:rPr>
        <w:t>: 77.5</w:t>
      </w:r>
      <w:r w:rsidRPr="00704F42">
        <w:rPr>
          <w:rFonts w:ascii="Garamond" w:eastAsia="Times New Roman" w:hAnsi="Garamond" w:cs="Times New Roman"/>
          <w:sz w:val="24"/>
          <w:szCs w:val="24"/>
        </w:rPr>
        <w:t>% (Salt Lake School CA, Kolkata)</w:t>
      </w:r>
    </w:p>
    <w:p w:rsidR="00481C51" w:rsidRPr="00D0702C" w:rsidRDefault="00481C51" w:rsidP="00481C51">
      <w:pPr>
        <w:pStyle w:val="Title"/>
        <w:ind w:left="0"/>
        <w:contextualSpacing w:val="0"/>
      </w:pPr>
      <w:r w:rsidRPr="00704F42">
        <w:rPr>
          <w:rFonts w:cs="Times New Roman"/>
          <w:bCs/>
          <w:iCs/>
          <w:color w:val="auto"/>
        </w:rPr>
        <w:t>Internship Experience</w:t>
      </w:r>
    </w:p>
    <w:p w:rsidR="00F9150F" w:rsidRPr="00F40B54" w:rsidRDefault="00F9150F" w:rsidP="002A2131">
      <w:pPr>
        <w:pStyle w:val="Normal1"/>
        <w:numPr>
          <w:ilvl w:val="0"/>
          <w:numId w:val="7"/>
        </w:numPr>
        <w:spacing w:after="0"/>
        <w:contextualSpacing/>
        <w:jc w:val="both"/>
        <w:rPr>
          <w:rFonts w:ascii="Garamond" w:hAnsi="Garamond" w:cs="Times New Roman"/>
          <w:b/>
          <w:color w:val="222222"/>
          <w:sz w:val="24"/>
          <w:szCs w:val="24"/>
          <w:highlight w:val="white"/>
        </w:rPr>
      </w:pPr>
      <w:proofErr w:type="spellStart"/>
      <w:r>
        <w:rPr>
          <w:rFonts w:ascii="Garamond" w:hAnsi="Garamond" w:cs="Times New Roman"/>
          <w:b/>
          <w:color w:val="222222"/>
          <w:sz w:val="24"/>
          <w:szCs w:val="24"/>
          <w:highlight w:val="white"/>
        </w:rPr>
        <w:t>Versatilis</w:t>
      </w:r>
      <w:proofErr w:type="spellEnd"/>
      <w:r>
        <w:rPr>
          <w:rFonts w:ascii="Garamond" w:hAnsi="Garamond" w:cs="Times New Roman"/>
          <w:b/>
          <w:color w:val="222222"/>
          <w:sz w:val="24"/>
          <w:szCs w:val="24"/>
          <w:highlight w:val="white"/>
        </w:rPr>
        <w:t xml:space="preserve"> Partners, Law Firm</w:t>
      </w:r>
      <w:r w:rsidRPr="00704F42">
        <w:rPr>
          <w:rFonts w:ascii="Garamond" w:hAnsi="Garamond" w:cs="Times New Roman"/>
          <w:b/>
          <w:color w:val="222222"/>
          <w:sz w:val="24"/>
          <w:szCs w:val="24"/>
          <w:highlight w:val="white"/>
        </w:rPr>
        <w:t xml:space="preserve">, Kolkata  </w:t>
      </w:r>
      <w:r>
        <w:rPr>
          <w:rFonts w:ascii="Garamond" w:hAnsi="Garamond" w:cs="Times New Roman"/>
          <w:b/>
          <w:color w:val="222222"/>
          <w:sz w:val="24"/>
          <w:szCs w:val="24"/>
          <w:highlight w:val="white"/>
        </w:rPr>
        <w:t xml:space="preserve">                                     </w:t>
      </w:r>
      <w:r w:rsidRPr="00704F42">
        <w:rPr>
          <w:rFonts w:ascii="Garamond" w:hAnsi="Garamond" w:cs="Times New Roman"/>
          <w:b/>
          <w:i/>
          <w:iCs/>
          <w:color w:val="222222"/>
          <w:sz w:val="24"/>
          <w:szCs w:val="24"/>
          <w:highlight w:val="white"/>
        </w:rPr>
        <w:t>[</w:t>
      </w:r>
      <w:r>
        <w:rPr>
          <w:rFonts w:ascii="Garamond" w:hAnsi="Garamond" w:cs="Times New Roman"/>
          <w:b/>
          <w:i/>
          <w:iCs/>
          <w:color w:val="222222"/>
          <w:sz w:val="24"/>
          <w:szCs w:val="24"/>
          <w:highlight w:val="white"/>
        </w:rPr>
        <w:t>October-November, 2020: 8 weeks</w:t>
      </w:r>
      <w:r w:rsidRPr="00704F42">
        <w:rPr>
          <w:rFonts w:ascii="Garamond" w:hAnsi="Garamond" w:cs="Times New Roman"/>
          <w:b/>
          <w:i/>
          <w:iCs/>
          <w:color w:val="222222"/>
          <w:sz w:val="24"/>
          <w:szCs w:val="24"/>
          <w:highlight w:val="white"/>
        </w:rPr>
        <w:t>]</w:t>
      </w:r>
    </w:p>
    <w:p w:rsidR="0031192F" w:rsidRPr="0031192F" w:rsidRDefault="0031192F" w:rsidP="0031192F">
      <w:pPr>
        <w:pStyle w:val="Normal1"/>
        <w:numPr>
          <w:ilvl w:val="1"/>
          <w:numId w:val="6"/>
        </w:numPr>
        <w:spacing w:after="0"/>
        <w:contextualSpacing/>
        <w:jc w:val="both"/>
        <w:rPr>
          <w:rFonts w:ascii="Garamond" w:hAnsi="Garamond" w:cs="Times New Roman"/>
          <w:color w:val="222222"/>
          <w:sz w:val="24"/>
          <w:szCs w:val="24"/>
          <w:highlight w:val="white"/>
        </w:rPr>
      </w:pPr>
      <w:r>
        <w:rPr>
          <w:rFonts w:ascii="Garamond" w:hAnsi="Garamond" w:cs="Times New Roman"/>
          <w:color w:val="222222"/>
          <w:sz w:val="24"/>
          <w:szCs w:val="24"/>
        </w:rPr>
        <w:t>Researched on whether arbitration clause in an</w:t>
      </w:r>
      <w:r w:rsidRPr="0031192F">
        <w:rPr>
          <w:rFonts w:ascii="Garamond" w:hAnsi="Garamond" w:cs="Times New Roman"/>
          <w:color w:val="222222"/>
          <w:sz w:val="24"/>
          <w:szCs w:val="24"/>
        </w:rPr>
        <w:t xml:space="preserve"> agreement can </w:t>
      </w:r>
      <w:r w:rsidRPr="0031192F">
        <w:rPr>
          <w:rFonts w:ascii="Garamond" w:hAnsi="Garamond" w:cs="Times New Roman"/>
          <w:i/>
          <w:color w:val="222222"/>
          <w:sz w:val="24"/>
          <w:szCs w:val="24"/>
        </w:rPr>
        <w:t>ipso facto</w:t>
      </w:r>
      <w:r>
        <w:rPr>
          <w:rFonts w:ascii="Garamond" w:hAnsi="Garamond" w:cs="Times New Roman"/>
          <w:color w:val="222222"/>
          <w:sz w:val="24"/>
          <w:szCs w:val="24"/>
        </w:rPr>
        <w:t xml:space="preserve"> </w:t>
      </w:r>
      <w:r w:rsidRPr="0031192F">
        <w:rPr>
          <w:rFonts w:ascii="Garamond" w:hAnsi="Garamond" w:cs="Times New Roman"/>
          <w:color w:val="222222"/>
          <w:sz w:val="24"/>
          <w:szCs w:val="24"/>
        </w:rPr>
        <w:t xml:space="preserve">oust the jurisdiction of </w:t>
      </w:r>
      <w:r w:rsidR="00E11CAE">
        <w:rPr>
          <w:rFonts w:ascii="Garamond" w:hAnsi="Garamond" w:cs="Times New Roman"/>
          <w:color w:val="222222"/>
          <w:sz w:val="24"/>
          <w:szCs w:val="24"/>
        </w:rPr>
        <w:t xml:space="preserve">the </w:t>
      </w:r>
      <w:r w:rsidRPr="008A4B14">
        <w:rPr>
          <w:rFonts w:ascii="Garamond" w:hAnsi="Garamond" w:cs="Times New Roman"/>
          <w:i/>
          <w:color w:val="222222"/>
          <w:sz w:val="24"/>
          <w:szCs w:val="24"/>
        </w:rPr>
        <w:t>D</w:t>
      </w:r>
      <w:r w:rsidR="00E11CAE" w:rsidRPr="008A4B14">
        <w:rPr>
          <w:rFonts w:ascii="Garamond" w:hAnsi="Garamond" w:cs="Times New Roman"/>
          <w:i/>
          <w:color w:val="222222"/>
          <w:sz w:val="24"/>
          <w:szCs w:val="24"/>
        </w:rPr>
        <w:t xml:space="preserve">ebt </w:t>
      </w:r>
      <w:r w:rsidRPr="008A4B14">
        <w:rPr>
          <w:rFonts w:ascii="Garamond" w:hAnsi="Garamond" w:cs="Times New Roman"/>
          <w:i/>
          <w:color w:val="222222"/>
          <w:sz w:val="24"/>
          <w:szCs w:val="24"/>
        </w:rPr>
        <w:t>R</w:t>
      </w:r>
      <w:r w:rsidR="00E11CAE" w:rsidRPr="008A4B14">
        <w:rPr>
          <w:rFonts w:ascii="Garamond" w:hAnsi="Garamond" w:cs="Times New Roman"/>
          <w:i/>
          <w:color w:val="222222"/>
          <w:sz w:val="24"/>
          <w:szCs w:val="24"/>
        </w:rPr>
        <w:t xml:space="preserve">ecovery </w:t>
      </w:r>
      <w:r w:rsidRPr="008A4B14">
        <w:rPr>
          <w:rFonts w:ascii="Garamond" w:hAnsi="Garamond" w:cs="Times New Roman"/>
          <w:i/>
          <w:color w:val="222222"/>
          <w:sz w:val="24"/>
          <w:szCs w:val="24"/>
        </w:rPr>
        <w:t>T</w:t>
      </w:r>
      <w:r w:rsidR="00E11CAE" w:rsidRPr="008A4B14">
        <w:rPr>
          <w:rFonts w:ascii="Garamond" w:hAnsi="Garamond" w:cs="Times New Roman"/>
          <w:i/>
          <w:color w:val="222222"/>
          <w:sz w:val="24"/>
          <w:szCs w:val="24"/>
        </w:rPr>
        <w:t>ribunal</w:t>
      </w:r>
    </w:p>
    <w:p w:rsidR="00F9150F" w:rsidRDefault="00F9150F" w:rsidP="0031192F">
      <w:pPr>
        <w:pStyle w:val="Normal1"/>
        <w:numPr>
          <w:ilvl w:val="1"/>
          <w:numId w:val="6"/>
        </w:numPr>
        <w:spacing w:after="0"/>
        <w:contextualSpacing/>
        <w:jc w:val="both"/>
        <w:rPr>
          <w:rFonts w:ascii="Garamond" w:hAnsi="Garamond" w:cs="Times New Roman"/>
          <w:color w:val="222222"/>
          <w:sz w:val="24"/>
          <w:szCs w:val="24"/>
          <w:highlight w:val="white"/>
        </w:rPr>
      </w:pPr>
      <w:r>
        <w:rPr>
          <w:rFonts w:ascii="Garamond" w:hAnsi="Garamond" w:cs="Times New Roman"/>
          <w:color w:val="222222"/>
          <w:sz w:val="24"/>
          <w:szCs w:val="24"/>
          <w:highlight w:val="white"/>
        </w:rPr>
        <w:t xml:space="preserve">Undertook a case law research on </w:t>
      </w:r>
      <w:r w:rsidR="00C71A11">
        <w:rPr>
          <w:rFonts w:ascii="Garamond" w:hAnsi="Garamond" w:cs="Times New Roman"/>
          <w:color w:val="222222"/>
          <w:sz w:val="24"/>
          <w:szCs w:val="24"/>
        </w:rPr>
        <w:t>w</w:t>
      </w:r>
      <w:r w:rsidR="00C71A11" w:rsidRPr="00C71A11">
        <w:rPr>
          <w:rFonts w:ascii="Garamond" w:hAnsi="Garamond" w:cs="Times New Roman"/>
          <w:color w:val="222222"/>
          <w:sz w:val="24"/>
          <w:szCs w:val="24"/>
        </w:rPr>
        <w:t xml:space="preserve">hether the demand notice under section </w:t>
      </w:r>
      <w:r w:rsidR="00C71A11" w:rsidRPr="00C71A11">
        <w:rPr>
          <w:rFonts w:ascii="Garamond" w:hAnsi="Garamond" w:cs="Times New Roman"/>
          <w:i/>
          <w:color w:val="222222"/>
          <w:sz w:val="24"/>
          <w:szCs w:val="24"/>
        </w:rPr>
        <w:t>13(2) of SARFAESI Act, 2002</w:t>
      </w:r>
      <w:r w:rsidR="00C71A11" w:rsidRPr="00C71A11">
        <w:rPr>
          <w:rFonts w:ascii="Garamond" w:hAnsi="Garamond" w:cs="Times New Roman"/>
          <w:color w:val="222222"/>
          <w:sz w:val="24"/>
          <w:szCs w:val="24"/>
        </w:rPr>
        <w:t xml:space="preserve"> served at r</w:t>
      </w:r>
      <w:r w:rsidR="00822AF1">
        <w:rPr>
          <w:rFonts w:ascii="Garamond" w:hAnsi="Garamond" w:cs="Times New Roman"/>
          <w:color w:val="222222"/>
          <w:sz w:val="24"/>
          <w:szCs w:val="24"/>
        </w:rPr>
        <w:t>esidential address is effective</w:t>
      </w:r>
    </w:p>
    <w:p w:rsidR="0064656A" w:rsidRPr="009F4848" w:rsidRDefault="0064656A" w:rsidP="00F9150F">
      <w:pPr>
        <w:pStyle w:val="Normal1"/>
        <w:numPr>
          <w:ilvl w:val="1"/>
          <w:numId w:val="6"/>
        </w:numPr>
        <w:spacing w:after="0"/>
        <w:contextualSpacing/>
        <w:jc w:val="both"/>
        <w:rPr>
          <w:rFonts w:ascii="Garamond" w:hAnsi="Garamond" w:cs="Times New Roman"/>
          <w:color w:val="222222"/>
          <w:sz w:val="24"/>
          <w:szCs w:val="24"/>
          <w:highlight w:val="white"/>
        </w:rPr>
      </w:pPr>
      <w:r>
        <w:rPr>
          <w:rFonts w:ascii="Garamond" w:hAnsi="Garamond" w:cs="Times New Roman"/>
          <w:color w:val="222222"/>
          <w:sz w:val="24"/>
          <w:szCs w:val="24"/>
          <w:highlight w:val="white"/>
        </w:rPr>
        <w:t>Prepared a note on Role of Information Utilities under t</w:t>
      </w:r>
      <w:r w:rsidR="00C71A11">
        <w:rPr>
          <w:rFonts w:ascii="Garamond" w:hAnsi="Garamond" w:cs="Times New Roman"/>
          <w:color w:val="222222"/>
          <w:sz w:val="24"/>
          <w:szCs w:val="24"/>
          <w:highlight w:val="white"/>
        </w:rPr>
        <w:t xml:space="preserve">he </w:t>
      </w:r>
      <w:r w:rsidR="00C71A11" w:rsidRPr="00C71A11">
        <w:rPr>
          <w:rFonts w:ascii="Garamond" w:hAnsi="Garamond" w:cs="Times New Roman"/>
          <w:i/>
          <w:color w:val="222222"/>
          <w:sz w:val="24"/>
          <w:szCs w:val="24"/>
          <w:highlight w:val="white"/>
        </w:rPr>
        <w:t>Insolvency and Bankruptcy Code</w:t>
      </w:r>
    </w:p>
    <w:p w:rsidR="009F4848" w:rsidRPr="003034B9" w:rsidRDefault="009F4848" w:rsidP="009F4848">
      <w:pPr>
        <w:pStyle w:val="Normal1"/>
        <w:spacing w:after="0"/>
        <w:ind w:left="1440"/>
        <w:contextualSpacing/>
        <w:jc w:val="both"/>
        <w:rPr>
          <w:rFonts w:ascii="Garamond" w:hAnsi="Garamond" w:cs="Times New Roman"/>
          <w:color w:val="222222"/>
          <w:sz w:val="24"/>
          <w:szCs w:val="24"/>
          <w:highlight w:val="white"/>
        </w:rPr>
      </w:pPr>
    </w:p>
    <w:p w:rsidR="00481C51" w:rsidRPr="00F40B54" w:rsidRDefault="00481C51" w:rsidP="00481C51">
      <w:pPr>
        <w:pStyle w:val="Normal1"/>
        <w:numPr>
          <w:ilvl w:val="0"/>
          <w:numId w:val="7"/>
        </w:numPr>
        <w:spacing w:after="0"/>
        <w:contextualSpacing/>
        <w:rPr>
          <w:rFonts w:ascii="Garamond" w:hAnsi="Garamond" w:cs="Times New Roman"/>
          <w:b/>
          <w:color w:val="222222"/>
          <w:sz w:val="24"/>
          <w:szCs w:val="24"/>
          <w:highlight w:val="white"/>
        </w:rPr>
      </w:pPr>
      <w:r>
        <w:rPr>
          <w:rFonts w:ascii="Garamond" w:hAnsi="Garamond" w:cs="Times New Roman"/>
          <w:b/>
          <w:color w:val="222222"/>
          <w:sz w:val="24"/>
          <w:szCs w:val="24"/>
          <w:highlight w:val="white"/>
        </w:rPr>
        <w:t xml:space="preserve">Vinod Kothari and Company, Consultants, Kolkata           </w:t>
      </w:r>
      <w:r w:rsidRPr="002C33E7">
        <w:rPr>
          <w:rFonts w:ascii="Garamond" w:hAnsi="Garamond" w:cs="Times New Roman"/>
          <w:b/>
          <w:color w:val="222222"/>
          <w:sz w:val="24"/>
          <w:szCs w:val="24"/>
          <w:highlight w:val="white"/>
        </w:rPr>
        <w:t xml:space="preserve">                       </w:t>
      </w:r>
      <w:r w:rsidRPr="002C33E7">
        <w:rPr>
          <w:rFonts w:ascii="Garamond" w:hAnsi="Garamond" w:cs="Times New Roman"/>
          <w:b/>
          <w:i/>
          <w:iCs/>
          <w:color w:val="222222"/>
          <w:sz w:val="24"/>
          <w:szCs w:val="24"/>
          <w:highlight w:val="white"/>
        </w:rPr>
        <w:t>[January, 2020:  3 weeks]</w:t>
      </w:r>
    </w:p>
    <w:p w:rsidR="00481C51" w:rsidRPr="00F40B54" w:rsidRDefault="00481C51" w:rsidP="00481C51">
      <w:pPr>
        <w:pStyle w:val="Normal1"/>
        <w:numPr>
          <w:ilvl w:val="1"/>
          <w:numId w:val="6"/>
        </w:numPr>
        <w:spacing w:after="0"/>
        <w:contextualSpacing/>
        <w:jc w:val="both"/>
        <w:rPr>
          <w:rFonts w:ascii="Garamond" w:hAnsi="Garamond" w:cs="Times New Roman"/>
          <w:color w:val="222222"/>
          <w:sz w:val="24"/>
          <w:szCs w:val="24"/>
          <w:highlight w:val="white"/>
        </w:rPr>
      </w:pPr>
      <w:r>
        <w:rPr>
          <w:rFonts w:ascii="Garamond" w:hAnsi="Garamond" w:cs="Times New Roman"/>
          <w:color w:val="222222"/>
          <w:sz w:val="24"/>
          <w:szCs w:val="24"/>
          <w:highlight w:val="white"/>
        </w:rPr>
        <w:t>Researched on De-mutualis</w:t>
      </w:r>
      <w:r w:rsidRPr="00F40B54">
        <w:rPr>
          <w:rFonts w:ascii="Garamond" w:hAnsi="Garamond" w:cs="Times New Roman"/>
          <w:color w:val="222222"/>
          <w:sz w:val="24"/>
          <w:szCs w:val="24"/>
          <w:highlight w:val="white"/>
        </w:rPr>
        <w:t>ation of Insurance Companies, prepared a note on how compensation for eligible shareholders are calculated in restructuring.</w:t>
      </w:r>
    </w:p>
    <w:p w:rsidR="00481C51" w:rsidRDefault="00481C51" w:rsidP="00481C51">
      <w:pPr>
        <w:pStyle w:val="Normal1"/>
        <w:numPr>
          <w:ilvl w:val="1"/>
          <w:numId w:val="6"/>
        </w:numPr>
        <w:spacing w:after="0"/>
        <w:contextualSpacing/>
        <w:jc w:val="both"/>
        <w:rPr>
          <w:rFonts w:ascii="Garamond" w:hAnsi="Garamond" w:cs="Times New Roman"/>
          <w:color w:val="222222"/>
          <w:sz w:val="24"/>
          <w:szCs w:val="24"/>
          <w:highlight w:val="white"/>
        </w:rPr>
      </w:pPr>
      <w:r w:rsidRPr="00F40B54">
        <w:rPr>
          <w:rFonts w:ascii="Garamond" w:hAnsi="Garamond" w:cs="Times New Roman"/>
          <w:color w:val="222222"/>
          <w:sz w:val="24"/>
          <w:szCs w:val="24"/>
          <w:highlight w:val="white"/>
        </w:rPr>
        <w:t>Prepared a note on ‘Anti-Money Laundering Act and Terrorist Financing’ and made a list of compliance required to be done by fi</w:t>
      </w:r>
      <w:r w:rsidR="001A4C75">
        <w:rPr>
          <w:rFonts w:ascii="Garamond" w:hAnsi="Garamond" w:cs="Times New Roman"/>
          <w:color w:val="222222"/>
          <w:sz w:val="24"/>
          <w:szCs w:val="24"/>
          <w:highlight w:val="white"/>
        </w:rPr>
        <w:t>nancial institutions, note on c</w:t>
      </w:r>
      <w:r w:rsidRPr="00F40B54">
        <w:rPr>
          <w:rFonts w:ascii="Garamond" w:hAnsi="Garamond" w:cs="Times New Roman"/>
          <w:color w:val="222222"/>
          <w:sz w:val="24"/>
          <w:szCs w:val="24"/>
          <w:highlight w:val="white"/>
        </w:rPr>
        <w:t>ompli</w:t>
      </w:r>
      <w:r w:rsidR="001A4C75">
        <w:rPr>
          <w:rFonts w:ascii="Garamond" w:hAnsi="Garamond" w:cs="Times New Roman"/>
          <w:color w:val="222222"/>
          <w:sz w:val="24"/>
          <w:szCs w:val="24"/>
          <w:highlight w:val="white"/>
        </w:rPr>
        <w:t>ance of KYC/PML Policy by NBFCs</w:t>
      </w:r>
    </w:p>
    <w:p w:rsidR="00D11B6F" w:rsidRPr="00F40B54" w:rsidRDefault="00D11B6F" w:rsidP="00D11B6F">
      <w:pPr>
        <w:pStyle w:val="Normal1"/>
        <w:numPr>
          <w:ilvl w:val="0"/>
          <w:numId w:val="6"/>
        </w:numPr>
        <w:spacing w:after="0"/>
        <w:contextualSpacing/>
        <w:jc w:val="both"/>
        <w:rPr>
          <w:rFonts w:ascii="Garamond" w:hAnsi="Garamond" w:cs="Times New Roman"/>
          <w:b/>
          <w:color w:val="222222"/>
          <w:sz w:val="24"/>
          <w:szCs w:val="24"/>
          <w:highlight w:val="white"/>
        </w:rPr>
      </w:pPr>
      <w:r w:rsidRPr="00704F42">
        <w:rPr>
          <w:rFonts w:ascii="Garamond" w:hAnsi="Garamond" w:cs="Times New Roman"/>
          <w:b/>
          <w:color w:val="222222"/>
          <w:sz w:val="24"/>
          <w:szCs w:val="24"/>
          <w:highlight w:val="white"/>
        </w:rPr>
        <w:t xml:space="preserve">Tata Motors Limited, Eastern Region, Kolkata  </w:t>
      </w:r>
      <w:r>
        <w:rPr>
          <w:rFonts w:ascii="Garamond" w:hAnsi="Garamond" w:cs="Times New Roman"/>
          <w:b/>
          <w:color w:val="222222"/>
          <w:sz w:val="24"/>
          <w:szCs w:val="24"/>
          <w:highlight w:val="white"/>
        </w:rPr>
        <w:t xml:space="preserve">                                     </w:t>
      </w:r>
      <w:r w:rsidRPr="00704F42">
        <w:rPr>
          <w:rFonts w:ascii="Garamond" w:hAnsi="Garamond" w:cs="Times New Roman"/>
          <w:b/>
          <w:i/>
          <w:iCs/>
          <w:color w:val="222222"/>
          <w:sz w:val="24"/>
          <w:szCs w:val="24"/>
          <w:highlight w:val="white"/>
        </w:rPr>
        <w:t>[</w:t>
      </w:r>
      <w:r>
        <w:rPr>
          <w:rFonts w:ascii="Garamond" w:hAnsi="Garamond" w:cs="Times New Roman"/>
          <w:b/>
          <w:i/>
          <w:iCs/>
          <w:color w:val="222222"/>
          <w:sz w:val="24"/>
          <w:szCs w:val="24"/>
          <w:highlight w:val="white"/>
        </w:rPr>
        <w:t>June-July</w:t>
      </w:r>
      <w:r w:rsidRPr="00704F42">
        <w:rPr>
          <w:rFonts w:ascii="Garamond" w:hAnsi="Garamond" w:cs="Times New Roman"/>
          <w:b/>
          <w:i/>
          <w:iCs/>
          <w:color w:val="222222"/>
          <w:sz w:val="24"/>
          <w:szCs w:val="24"/>
          <w:highlight w:val="white"/>
        </w:rPr>
        <w:t>, 2019</w:t>
      </w:r>
      <w:r>
        <w:rPr>
          <w:rFonts w:ascii="Garamond" w:hAnsi="Garamond" w:cs="Times New Roman"/>
          <w:b/>
          <w:i/>
          <w:iCs/>
          <w:color w:val="222222"/>
          <w:sz w:val="24"/>
          <w:szCs w:val="24"/>
          <w:highlight w:val="white"/>
        </w:rPr>
        <w:t>: 4 weeks</w:t>
      </w:r>
      <w:r w:rsidRPr="00704F42">
        <w:rPr>
          <w:rFonts w:ascii="Garamond" w:hAnsi="Garamond" w:cs="Times New Roman"/>
          <w:b/>
          <w:i/>
          <w:iCs/>
          <w:color w:val="222222"/>
          <w:sz w:val="24"/>
          <w:szCs w:val="24"/>
          <w:highlight w:val="white"/>
        </w:rPr>
        <w:t>]</w:t>
      </w:r>
    </w:p>
    <w:p w:rsidR="00D11B6F" w:rsidRDefault="00D11B6F" w:rsidP="00D11B6F">
      <w:pPr>
        <w:pStyle w:val="Normal1"/>
        <w:numPr>
          <w:ilvl w:val="1"/>
          <w:numId w:val="6"/>
        </w:numPr>
        <w:spacing w:after="0"/>
        <w:contextualSpacing/>
        <w:jc w:val="both"/>
        <w:rPr>
          <w:rFonts w:ascii="Garamond" w:hAnsi="Garamond" w:cs="Times New Roman"/>
          <w:color w:val="222222"/>
          <w:sz w:val="24"/>
          <w:szCs w:val="24"/>
          <w:highlight w:val="white"/>
        </w:rPr>
      </w:pPr>
      <w:r w:rsidRPr="00704F42">
        <w:rPr>
          <w:rFonts w:ascii="Garamond" w:hAnsi="Garamond" w:cs="Times New Roman"/>
          <w:color w:val="222222"/>
          <w:sz w:val="24"/>
          <w:szCs w:val="24"/>
          <w:highlight w:val="white"/>
        </w:rPr>
        <w:t xml:space="preserve">Assisted in drafting legal response to </w:t>
      </w:r>
      <w:r>
        <w:rPr>
          <w:rFonts w:ascii="Garamond" w:hAnsi="Garamond" w:cs="Times New Roman"/>
          <w:color w:val="222222"/>
          <w:sz w:val="24"/>
          <w:szCs w:val="24"/>
          <w:highlight w:val="white"/>
        </w:rPr>
        <w:t xml:space="preserve">a </w:t>
      </w:r>
      <w:r w:rsidRPr="00704F42">
        <w:rPr>
          <w:rFonts w:ascii="Garamond" w:hAnsi="Garamond" w:cs="Times New Roman"/>
          <w:color w:val="222222"/>
          <w:sz w:val="24"/>
          <w:szCs w:val="24"/>
          <w:highlight w:val="white"/>
        </w:rPr>
        <w:t>dispute related to dealership agreement and prepared a note on the director’s liability.</w:t>
      </w:r>
    </w:p>
    <w:p w:rsidR="00796254" w:rsidRDefault="00796254" w:rsidP="00796254">
      <w:pPr>
        <w:pStyle w:val="Normal1"/>
        <w:numPr>
          <w:ilvl w:val="1"/>
          <w:numId w:val="6"/>
        </w:numPr>
        <w:spacing w:after="0"/>
        <w:contextualSpacing/>
        <w:jc w:val="both"/>
        <w:rPr>
          <w:rFonts w:ascii="Garamond" w:hAnsi="Garamond" w:cs="Times New Roman"/>
          <w:color w:val="222222"/>
          <w:sz w:val="24"/>
          <w:szCs w:val="24"/>
          <w:highlight w:val="white"/>
        </w:rPr>
      </w:pPr>
      <w:r w:rsidRPr="00704F42">
        <w:rPr>
          <w:rFonts w:ascii="Garamond" w:hAnsi="Garamond" w:cs="Times New Roman"/>
          <w:color w:val="222222"/>
          <w:sz w:val="24"/>
          <w:szCs w:val="24"/>
          <w:highlight w:val="white"/>
        </w:rPr>
        <w:t>Prepared a note on applicably of excise duty for bodybuilder (</w:t>
      </w:r>
      <w:proofErr w:type="spellStart"/>
      <w:r w:rsidRPr="00704F42">
        <w:rPr>
          <w:rFonts w:ascii="Garamond" w:hAnsi="Garamond" w:cs="Times New Roman"/>
          <w:color w:val="222222"/>
          <w:sz w:val="24"/>
          <w:szCs w:val="24"/>
          <w:highlight w:val="white"/>
        </w:rPr>
        <w:t>cenvat</w:t>
      </w:r>
      <w:proofErr w:type="spellEnd"/>
      <w:r w:rsidRPr="00704F42">
        <w:rPr>
          <w:rFonts w:ascii="Garamond" w:hAnsi="Garamond" w:cs="Times New Roman"/>
          <w:color w:val="222222"/>
          <w:sz w:val="24"/>
          <w:szCs w:val="24"/>
          <w:highlight w:val="white"/>
        </w:rPr>
        <w:t xml:space="preserve"> credit) under Rule 11 of the </w:t>
      </w:r>
      <w:r w:rsidRPr="00704F42">
        <w:rPr>
          <w:rFonts w:ascii="Garamond" w:hAnsi="Garamond" w:cs="Times New Roman"/>
          <w:i/>
          <w:color w:val="222222"/>
          <w:sz w:val="24"/>
          <w:szCs w:val="24"/>
          <w:highlight w:val="white"/>
        </w:rPr>
        <w:t>Central Excise Rules, 2002</w:t>
      </w:r>
    </w:p>
    <w:p w:rsidR="002570E7" w:rsidRPr="003614C2" w:rsidRDefault="003614C2" w:rsidP="003614C2">
      <w:pPr>
        <w:pStyle w:val="Normal1"/>
        <w:numPr>
          <w:ilvl w:val="1"/>
          <w:numId w:val="6"/>
        </w:numPr>
        <w:spacing w:after="0"/>
        <w:contextualSpacing/>
        <w:jc w:val="both"/>
        <w:rPr>
          <w:rFonts w:ascii="Garamond" w:hAnsi="Garamond" w:cs="Times New Roman"/>
          <w:color w:val="222222"/>
          <w:sz w:val="24"/>
          <w:szCs w:val="24"/>
          <w:highlight w:val="white"/>
        </w:rPr>
      </w:pPr>
      <w:r w:rsidRPr="00704F42">
        <w:rPr>
          <w:rFonts w:ascii="Garamond" w:hAnsi="Garamond" w:cs="Times New Roman"/>
          <w:color w:val="222222"/>
          <w:sz w:val="24"/>
          <w:szCs w:val="24"/>
          <w:highlight w:val="white"/>
        </w:rPr>
        <w:t>Undertook a statutory and case law research on consumer dispute related to manufacturing defects and drafted a reply for the same</w:t>
      </w:r>
      <w:r>
        <w:rPr>
          <w:rFonts w:ascii="Garamond" w:hAnsi="Garamond" w:cs="Times New Roman"/>
          <w:color w:val="222222"/>
          <w:sz w:val="24"/>
          <w:szCs w:val="24"/>
          <w:highlight w:val="white"/>
        </w:rPr>
        <w:t xml:space="preserve"> under the </w:t>
      </w:r>
      <w:r w:rsidRPr="002A2131">
        <w:rPr>
          <w:rFonts w:ascii="Garamond" w:hAnsi="Garamond" w:cs="Times New Roman"/>
          <w:i/>
          <w:color w:val="222222"/>
          <w:sz w:val="24"/>
          <w:szCs w:val="24"/>
          <w:highlight w:val="white"/>
        </w:rPr>
        <w:t>Consumer Protection Act</w:t>
      </w:r>
      <w:r w:rsidR="002A2131">
        <w:rPr>
          <w:rFonts w:ascii="Garamond" w:hAnsi="Garamond" w:cs="Times New Roman"/>
          <w:i/>
          <w:color w:val="222222"/>
          <w:sz w:val="24"/>
          <w:szCs w:val="24"/>
          <w:highlight w:val="white"/>
        </w:rPr>
        <w:t>, 1986</w:t>
      </w:r>
    </w:p>
    <w:p w:rsidR="00D11B6F" w:rsidRPr="00F40B54" w:rsidRDefault="00D11B6F" w:rsidP="00D11B6F">
      <w:pPr>
        <w:pStyle w:val="Normal1"/>
        <w:spacing w:after="0"/>
        <w:contextualSpacing/>
        <w:jc w:val="both"/>
        <w:rPr>
          <w:rFonts w:ascii="Garamond" w:hAnsi="Garamond" w:cs="Times New Roman"/>
          <w:color w:val="222222"/>
          <w:sz w:val="24"/>
          <w:szCs w:val="24"/>
          <w:highlight w:val="white"/>
        </w:rPr>
      </w:pPr>
    </w:p>
    <w:p w:rsidR="00481C51" w:rsidRPr="00704F42" w:rsidRDefault="00481C51" w:rsidP="00481C51">
      <w:pPr>
        <w:pStyle w:val="Normal1"/>
        <w:numPr>
          <w:ilvl w:val="0"/>
          <w:numId w:val="3"/>
        </w:numPr>
        <w:spacing w:after="0"/>
        <w:contextualSpacing/>
        <w:jc w:val="both"/>
        <w:rPr>
          <w:rFonts w:ascii="Garamond" w:hAnsi="Garamond" w:cs="Times New Roman"/>
          <w:b/>
          <w:color w:val="222222"/>
          <w:sz w:val="24"/>
          <w:szCs w:val="24"/>
          <w:highlight w:val="white"/>
        </w:rPr>
      </w:pPr>
      <w:proofErr w:type="spellStart"/>
      <w:r w:rsidRPr="00704F42">
        <w:rPr>
          <w:rFonts w:ascii="Garamond" w:hAnsi="Garamond" w:cs="Times New Roman"/>
          <w:b/>
          <w:color w:val="222222"/>
          <w:sz w:val="24"/>
          <w:szCs w:val="24"/>
          <w:highlight w:val="white"/>
        </w:rPr>
        <w:t>Aquilaw</w:t>
      </w:r>
      <w:proofErr w:type="spellEnd"/>
      <w:r w:rsidRPr="00704F42">
        <w:rPr>
          <w:rFonts w:ascii="Garamond" w:hAnsi="Garamond" w:cs="Times New Roman"/>
          <w:b/>
          <w:color w:val="222222"/>
          <w:sz w:val="24"/>
          <w:szCs w:val="24"/>
          <w:highlight w:val="white"/>
        </w:rPr>
        <w:t>, Law Firm, Kolkata</w:t>
      </w:r>
      <w:r>
        <w:rPr>
          <w:rFonts w:ascii="Garamond" w:hAnsi="Garamond" w:cs="Times New Roman"/>
          <w:b/>
          <w:color w:val="222222"/>
          <w:sz w:val="24"/>
          <w:szCs w:val="24"/>
          <w:highlight w:val="white"/>
        </w:rPr>
        <w:t xml:space="preserve">                                                                              </w:t>
      </w:r>
      <w:r w:rsidRPr="00704F42">
        <w:rPr>
          <w:rFonts w:ascii="Garamond" w:hAnsi="Garamond" w:cs="Times New Roman"/>
          <w:b/>
          <w:color w:val="222222"/>
          <w:sz w:val="24"/>
          <w:szCs w:val="24"/>
          <w:highlight w:val="white"/>
        </w:rPr>
        <w:t xml:space="preserve"> </w:t>
      </w:r>
      <w:r w:rsidRPr="00704F42">
        <w:rPr>
          <w:rFonts w:ascii="Garamond" w:hAnsi="Garamond" w:cs="Times New Roman"/>
          <w:b/>
          <w:i/>
          <w:iCs/>
          <w:color w:val="222222"/>
          <w:sz w:val="24"/>
          <w:szCs w:val="24"/>
          <w:highlight w:val="white"/>
        </w:rPr>
        <w:t>[May, 2019</w:t>
      </w:r>
      <w:r>
        <w:rPr>
          <w:rFonts w:ascii="Garamond" w:hAnsi="Garamond" w:cs="Times New Roman"/>
          <w:b/>
          <w:i/>
          <w:iCs/>
          <w:color w:val="222222"/>
          <w:sz w:val="24"/>
          <w:szCs w:val="24"/>
          <w:highlight w:val="white"/>
        </w:rPr>
        <w:t>: 4 weeks</w:t>
      </w:r>
      <w:r w:rsidRPr="00704F42">
        <w:rPr>
          <w:rFonts w:ascii="Garamond" w:hAnsi="Garamond" w:cs="Times New Roman"/>
          <w:b/>
          <w:i/>
          <w:iCs/>
          <w:color w:val="222222"/>
          <w:sz w:val="24"/>
          <w:szCs w:val="24"/>
          <w:highlight w:val="white"/>
        </w:rPr>
        <w:t>]</w:t>
      </w:r>
    </w:p>
    <w:p w:rsidR="00481C51" w:rsidRPr="00704F42" w:rsidRDefault="00481C51" w:rsidP="00481C51">
      <w:pPr>
        <w:pStyle w:val="Normal1"/>
        <w:numPr>
          <w:ilvl w:val="1"/>
          <w:numId w:val="6"/>
        </w:numPr>
        <w:spacing w:after="0"/>
        <w:contextualSpacing/>
        <w:jc w:val="both"/>
        <w:rPr>
          <w:rFonts w:ascii="Garamond" w:hAnsi="Garamond" w:cs="Times New Roman"/>
          <w:i/>
          <w:color w:val="222222"/>
          <w:sz w:val="24"/>
          <w:szCs w:val="24"/>
          <w:highlight w:val="white"/>
        </w:rPr>
      </w:pPr>
      <w:r w:rsidRPr="00704F42">
        <w:rPr>
          <w:rFonts w:ascii="Garamond" w:hAnsi="Garamond" w:cs="Times New Roman"/>
          <w:color w:val="222222"/>
          <w:sz w:val="24"/>
          <w:szCs w:val="24"/>
          <w:highlight w:val="white"/>
        </w:rPr>
        <w:t>Undertook a statutory and case law research on the scope of whether ‘Maintenance’</w:t>
      </w:r>
      <w:r>
        <w:rPr>
          <w:rFonts w:ascii="Garamond" w:hAnsi="Garamond" w:cs="Times New Roman"/>
          <w:color w:val="222222"/>
          <w:sz w:val="24"/>
          <w:szCs w:val="24"/>
          <w:highlight w:val="white"/>
        </w:rPr>
        <w:t xml:space="preserve"> </w:t>
      </w:r>
      <w:r w:rsidRPr="00704F42">
        <w:rPr>
          <w:rFonts w:ascii="Garamond" w:hAnsi="Garamond" w:cs="Times New Roman"/>
          <w:color w:val="222222"/>
          <w:sz w:val="24"/>
          <w:szCs w:val="24"/>
          <w:highlight w:val="white"/>
        </w:rPr>
        <w:t xml:space="preserve">and ‘Taxes’ form part of the rent under the </w:t>
      </w:r>
      <w:r w:rsidRPr="00704F42">
        <w:rPr>
          <w:rFonts w:ascii="Garamond" w:hAnsi="Garamond" w:cs="Times New Roman"/>
          <w:i/>
          <w:color w:val="222222"/>
          <w:sz w:val="24"/>
          <w:szCs w:val="24"/>
          <w:highlight w:val="white"/>
        </w:rPr>
        <w:t>West Bengal Premises Tenancy Act, 1997 and the Transfer of Property Act, 1882</w:t>
      </w:r>
    </w:p>
    <w:p w:rsidR="00481C51" w:rsidRPr="00704F42" w:rsidRDefault="00481C51" w:rsidP="00481C51">
      <w:pPr>
        <w:pStyle w:val="Normal1"/>
        <w:numPr>
          <w:ilvl w:val="1"/>
          <w:numId w:val="6"/>
        </w:numPr>
        <w:spacing w:after="0"/>
        <w:contextualSpacing/>
        <w:jc w:val="both"/>
        <w:rPr>
          <w:rFonts w:ascii="Garamond" w:hAnsi="Garamond" w:cs="Times New Roman"/>
          <w:color w:val="222222"/>
          <w:sz w:val="24"/>
          <w:szCs w:val="24"/>
          <w:highlight w:val="white"/>
        </w:rPr>
      </w:pPr>
      <w:r w:rsidRPr="00704F42">
        <w:rPr>
          <w:rFonts w:ascii="Garamond" w:hAnsi="Garamond" w:cs="Times New Roman"/>
          <w:color w:val="222222"/>
          <w:sz w:val="24"/>
          <w:szCs w:val="24"/>
          <w:highlight w:val="white"/>
        </w:rPr>
        <w:t xml:space="preserve">Undertook a statutory research and prepared a note on the forms and compliances required for </w:t>
      </w:r>
      <w:r>
        <w:rPr>
          <w:rFonts w:ascii="Garamond" w:hAnsi="Garamond" w:cs="Times New Roman"/>
          <w:color w:val="222222"/>
          <w:sz w:val="24"/>
          <w:szCs w:val="24"/>
          <w:highlight w:val="white"/>
        </w:rPr>
        <w:t xml:space="preserve">an </w:t>
      </w:r>
      <w:r w:rsidRPr="00704F42">
        <w:rPr>
          <w:rFonts w:ascii="Garamond" w:hAnsi="Garamond" w:cs="Times New Roman"/>
          <w:color w:val="222222"/>
          <w:sz w:val="24"/>
          <w:szCs w:val="24"/>
          <w:highlight w:val="white"/>
        </w:rPr>
        <w:t>incoming and outgoing partner in a Limited Liability Partnership</w:t>
      </w:r>
    </w:p>
    <w:p w:rsidR="00481C51" w:rsidRPr="00704F42" w:rsidRDefault="00481C51" w:rsidP="00481C51">
      <w:pPr>
        <w:pStyle w:val="Normal1"/>
        <w:numPr>
          <w:ilvl w:val="1"/>
          <w:numId w:val="6"/>
        </w:numPr>
        <w:spacing w:after="0"/>
        <w:contextualSpacing/>
        <w:jc w:val="both"/>
        <w:rPr>
          <w:rFonts w:ascii="Garamond" w:hAnsi="Garamond" w:cs="Times New Roman"/>
          <w:color w:val="222222"/>
          <w:sz w:val="24"/>
          <w:szCs w:val="24"/>
          <w:highlight w:val="white"/>
        </w:rPr>
      </w:pPr>
      <w:r w:rsidRPr="00704F42">
        <w:rPr>
          <w:rFonts w:ascii="Garamond" w:hAnsi="Garamond" w:cs="Times New Roman"/>
          <w:color w:val="222222"/>
          <w:sz w:val="24"/>
          <w:szCs w:val="24"/>
          <w:highlight w:val="white"/>
        </w:rPr>
        <w:t xml:space="preserve">Undertook </w:t>
      </w:r>
      <w:r>
        <w:rPr>
          <w:rFonts w:ascii="Garamond" w:hAnsi="Garamond" w:cs="Times New Roman"/>
          <w:color w:val="222222"/>
          <w:sz w:val="24"/>
          <w:szCs w:val="24"/>
          <w:highlight w:val="white"/>
        </w:rPr>
        <w:t xml:space="preserve">a </w:t>
      </w:r>
      <w:r w:rsidRPr="00704F42">
        <w:rPr>
          <w:rFonts w:ascii="Garamond" w:hAnsi="Garamond" w:cs="Times New Roman"/>
          <w:color w:val="222222"/>
          <w:sz w:val="24"/>
          <w:szCs w:val="24"/>
          <w:highlight w:val="white"/>
        </w:rPr>
        <w:t>statutory research on whether a</w:t>
      </w:r>
      <w:r>
        <w:rPr>
          <w:rFonts w:ascii="Garamond" w:hAnsi="Garamond" w:cs="Times New Roman"/>
          <w:color w:val="222222"/>
          <w:sz w:val="24"/>
          <w:szCs w:val="24"/>
          <w:highlight w:val="white"/>
        </w:rPr>
        <w:t xml:space="preserve"> </w:t>
      </w:r>
      <w:r w:rsidRPr="00704F42">
        <w:rPr>
          <w:rFonts w:ascii="Garamond" w:hAnsi="Garamond" w:cs="Times New Roman"/>
          <w:color w:val="222222"/>
          <w:sz w:val="24"/>
          <w:szCs w:val="24"/>
          <w:highlight w:val="white"/>
        </w:rPr>
        <w:t>No Objection Certificate (NOC) is required from</w:t>
      </w:r>
      <w:r>
        <w:rPr>
          <w:rFonts w:ascii="Garamond" w:hAnsi="Garamond" w:cs="Times New Roman"/>
          <w:color w:val="222222"/>
          <w:sz w:val="24"/>
          <w:szCs w:val="24"/>
          <w:highlight w:val="white"/>
        </w:rPr>
        <w:t xml:space="preserve"> </w:t>
      </w:r>
      <w:r w:rsidRPr="00704F42">
        <w:rPr>
          <w:rFonts w:ascii="Garamond" w:hAnsi="Garamond" w:cs="Times New Roman"/>
          <w:color w:val="222222"/>
          <w:sz w:val="24"/>
          <w:szCs w:val="24"/>
          <w:highlight w:val="white"/>
        </w:rPr>
        <w:t>the developer or housing society for</w:t>
      </w:r>
      <w:r>
        <w:rPr>
          <w:rFonts w:ascii="Garamond" w:hAnsi="Garamond" w:cs="Times New Roman"/>
          <w:color w:val="222222"/>
          <w:sz w:val="24"/>
          <w:szCs w:val="24"/>
          <w:highlight w:val="white"/>
        </w:rPr>
        <w:t xml:space="preserve"> </w:t>
      </w:r>
      <w:r w:rsidRPr="00704F42">
        <w:rPr>
          <w:rFonts w:ascii="Garamond" w:hAnsi="Garamond" w:cs="Times New Roman"/>
          <w:color w:val="222222"/>
          <w:sz w:val="24"/>
          <w:szCs w:val="24"/>
          <w:highlight w:val="white"/>
        </w:rPr>
        <w:t>transfer/lease of leasehold property</w:t>
      </w:r>
    </w:p>
    <w:p w:rsidR="00481C51" w:rsidRDefault="00481C51" w:rsidP="00481C51">
      <w:pPr>
        <w:pStyle w:val="Normal1"/>
        <w:numPr>
          <w:ilvl w:val="1"/>
          <w:numId w:val="6"/>
        </w:numPr>
        <w:spacing w:after="0"/>
        <w:contextualSpacing/>
        <w:jc w:val="both"/>
        <w:rPr>
          <w:rFonts w:ascii="Garamond" w:hAnsi="Garamond" w:cs="Times New Roman"/>
          <w:color w:val="222222"/>
          <w:sz w:val="24"/>
          <w:szCs w:val="24"/>
          <w:highlight w:val="white"/>
        </w:rPr>
      </w:pPr>
      <w:r w:rsidRPr="00704F42">
        <w:rPr>
          <w:rFonts w:ascii="Garamond" w:hAnsi="Garamond" w:cs="Times New Roman"/>
          <w:color w:val="222222"/>
          <w:sz w:val="24"/>
          <w:szCs w:val="24"/>
          <w:highlight w:val="white"/>
        </w:rPr>
        <w:t>Prepared a presentation on RERA and WBHIRA</w:t>
      </w:r>
    </w:p>
    <w:p w:rsidR="003614C2" w:rsidRPr="00F40B54" w:rsidRDefault="003614C2" w:rsidP="003614C2">
      <w:pPr>
        <w:pStyle w:val="Normal1"/>
        <w:spacing w:after="0"/>
        <w:ind w:left="1440"/>
        <w:contextualSpacing/>
        <w:jc w:val="both"/>
        <w:rPr>
          <w:rFonts w:ascii="Garamond" w:hAnsi="Garamond" w:cs="Times New Roman"/>
          <w:color w:val="222222"/>
          <w:sz w:val="24"/>
          <w:szCs w:val="24"/>
          <w:highlight w:val="white"/>
        </w:rPr>
      </w:pPr>
    </w:p>
    <w:p w:rsidR="00481C51" w:rsidRPr="00704F42" w:rsidRDefault="00481C51" w:rsidP="00481C51">
      <w:pPr>
        <w:pStyle w:val="Normal1"/>
        <w:numPr>
          <w:ilvl w:val="0"/>
          <w:numId w:val="3"/>
        </w:numPr>
        <w:spacing w:after="0"/>
        <w:contextualSpacing/>
        <w:jc w:val="both"/>
        <w:rPr>
          <w:rFonts w:ascii="Garamond" w:hAnsi="Garamond" w:cs="Times New Roman"/>
          <w:b/>
          <w:color w:val="222222"/>
          <w:sz w:val="24"/>
          <w:szCs w:val="24"/>
          <w:highlight w:val="white"/>
        </w:rPr>
      </w:pPr>
      <w:r>
        <w:rPr>
          <w:rFonts w:ascii="Garamond" w:hAnsi="Garamond" w:cs="Times New Roman"/>
          <w:b/>
          <w:color w:val="222222"/>
          <w:sz w:val="24"/>
          <w:szCs w:val="24"/>
          <w:highlight w:val="white"/>
        </w:rPr>
        <w:t xml:space="preserve">Sinha and Company </w:t>
      </w:r>
      <w:r w:rsidRPr="00704F42">
        <w:rPr>
          <w:rFonts w:ascii="Garamond" w:hAnsi="Garamond" w:cs="Times New Roman"/>
          <w:b/>
          <w:color w:val="222222"/>
          <w:sz w:val="24"/>
          <w:szCs w:val="24"/>
          <w:highlight w:val="white"/>
        </w:rPr>
        <w:t>Advocates, Law Firm, Kolkata</w:t>
      </w:r>
      <w:r>
        <w:rPr>
          <w:rFonts w:ascii="Garamond" w:hAnsi="Garamond" w:cs="Times New Roman"/>
          <w:b/>
          <w:color w:val="222222"/>
          <w:sz w:val="24"/>
          <w:szCs w:val="24"/>
          <w:highlight w:val="white"/>
        </w:rPr>
        <w:t xml:space="preserve">                              </w:t>
      </w:r>
      <w:r w:rsidRPr="00704F42">
        <w:rPr>
          <w:rFonts w:ascii="Garamond" w:hAnsi="Garamond" w:cs="Times New Roman"/>
          <w:b/>
          <w:i/>
          <w:iCs/>
          <w:color w:val="222222"/>
          <w:sz w:val="24"/>
          <w:szCs w:val="24"/>
          <w:highlight w:val="white"/>
        </w:rPr>
        <w:t>[April-May, 2019: 4 weeks]</w:t>
      </w:r>
    </w:p>
    <w:p w:rsidR="00481C51" w:rsidRPr="00704F42" w:rsidRDefault="00481C51" w:rsidP="00481C51">
      <w:pPr>
        <w:pStyle w:val="Normal1"/>
        <w:numPr>
          <w:ilvl w:val="1"/>
          <w:numId w:val="6"/>
        </w:numPr>
        <w:spacing w:after="0"/>
        <w:contextualSpacing/>
        <w:jc w:val="both"/>
        <w:rPr>
          <w:rFonts w:ascii="Garamond" w:hAnsi="Garamond" w:cs="Times New Roman"/>
          <w:color w:val="222222"/>
          <w:sz w:val="24"/>
          <w:szCs w:val="24"/>
          <w:highlight w:val="white"/>
        </w:rPr>
      </w:pPr>
      <w:r w:rsidRPr="00704F42">
        <w:rPr>
          <w:rFonts w:ascii="Garamond" w:hAnsi="Garamond" w:cs="Times New Roman"/>
          <w:color w:val="222222"/>
          <w:sz w:val="24"/>
          <w:szCs w:val="24"/>
          <w:highlight w:val="white"/>
        </w:rPr>
        <w:t xml:space="preserve">Undertook a statutory and case law research on ‘default’ and ‘debt’ under the Insolvency and </w:t>
      </w:r>
      <w:r>
        <w:rPr>
          <w:rFonts w:ascii="Garamond" w:hAnsi="Garamond" w:cs="Times New Roman"/>
          <w:color w:val="222222"/>
          <w:sz w:val="24"/>
          <w:szCs w:val="24"/>
          <w:highlight w:val="white"/>
        </w:rPr>
        <w:t>B</w:t>
      </w:r>
      <w:r w:rsidRPr="00704F42">
        <w:rPr>
          <w:rFonts w:ascii="Garamond" w:hAnsi="Garamond" w:cs="Times New Roman"/>
          <w:color w:val="222222"/>
          <w:sz w:val="24"/>
          <w:szCs w:val="24"/>
          <w:highlight w:val="white"/>
        </w:rPr>
        <w:t xml:space="preserve">ankruptcy Code, 2016  </w:t>
      </w:r>
    </w:p>
    <w:p w:rsidR="00481C51" w:rsidRPr="00704F42" w:rsidRDefault="00481C51" w:rsidP="00481C51">
      <w:pPr>
        <w:pStyle w:val="Normal1"/>
        <w:numPr>
          <w:ilvl w:val="1"/>
          <w:numId w:val="6"/>
        </w:numPr>
        <w:spacing w:after="0"/>
        <w:contextualSpacing/>
        <w:jc w:val="both"/>
        <w:rPr>
          <w:rFonts w:ascii="Garamond" w:hAnsi="Garamond" w:cs="Times New Roman"/>
          <w:i/>
          <w:color w:val="222222"/>
          <w:sz w:val="24"/>
          <w:szCs w:val="24"/>
          <w:highlight w:val="white"/>
        </w:rPr>
      </w:pPr>
      <w:r w:rsidRPr="00704F42">
        <w:rPr>
          <w:rFonts w:ascii="Garamond" w:hAnsi="Garamond" w:cs="Times New Roman"/>
          <w:color w:val="222222"/>
          <w:sz w:val="24"/>
          <w:szCs w:val="24"/>
          <w:highlight w:val="white"/>
        </w:rPr>
        <w:t xml:space="preserve">Researched on the position of ‘home buyers’ post the </w:t>
      </w:r>
      <w:r w:rsidRPr="00704F42">
        <w:rPr>
          <w:rFonts w:ascii="Garamond" w:hAnsi="Garamond" w:cs="Times New Roman"/>
          <w:i/>
          <w:color w:val="222222"/>
          <w:sz w:val="24"/>
          <w:szCs w:val="24"/>
          <w:highlight w:val="white"/>
        </w:rPr>
        <w:t xml:space="preserve">Insolvency and Bankruptcy Code (Second Amendment) 2018 </w:t>
      </w:r>
    </w:p>
    <w:p w:rsidR="00481C51" w:rsidRPr="0004124A" w:rsidRDefault="00481C51" w:rsidP="00481C51">
      <w:pPr>
        <w:pStyle w:val="Normal1"/>
        <w:numPr>
          <w:ilvl w:val="1"/>
          <w:numId w:val="6"/>
        </w:numPr>
        <w:spacing w:after="0"/>
        <w:contextualSpacing/>
        <w:jc w:val="both"/>
        <w:rPr>
          <w:rFonts w:ascii="Garamond" w:hAnsi="Garamond" w:cs="Times New Roman"/>
          <w:color w:val="222222"/>
          <w:sz w:val="24"/>
          <w:szCs w:val="24"/>
          <w:highlight w:val="white"/>
        </w:rPr>
      </w:pPr>
      <w:r w:rsidRPr="00704F42">
        <w:rPr>
          <w:rFonts w:ascii="Garamond" w:hAnsi="Garamond" w:cs="Times New Roman"/>
          <w:color w:val="222222"/>
          <w:sz w:val="24"/>
          <w:szCs w:val="24"/>
          <w:highlight w:val="white"/>
        </w:rPr>
        <w:lastRenderedPageBreak/>
        <w:t xml:space="preserve">Analysed relevant provisions of </w:t>
      </w:r>
      <w:r w:rsidRPr="00704F42">
        <w:rPr>
          <w:rFonts w:ascii="Garamond" w:hAnsi="Garamond" w:cs="Times New Roman"/>
          <w:i/>
          <w:color w:val="222222"/>
          <w:sz w:val="24"/>
          <w:szCs w:val="24"/>
          <w:highlight w:val="white"/>
        </w:rPr>
        <w:t>RERA</w:t>
      </w:r>
      <w:r w:rsidRPr="00704F42">
        <w:rPr>
          <w:rFonts w:ascii="Garamond" w:hAnsi="Garamond" w:cs="Times New Roman"/>
          <w:color w:val="222222"/>
          <w:sz w:val="24"/>
          <w:szCs w:val="24"/>
          <w:highlight w:val="white"/>
        </w:rPr>
        <w:t xml:space="preserve"> and </w:t>
      </w:r>
      <w:r w:rsidRPr="00704F42">
        <w:rPr>
          <w:rFonts w:ascii="Garamond" w:hAnsi="Garamond" w:cs="Times New Roman"/>
          <w:i/>
          <w:color w:val="222222"/>
          <w:sz w:val="24"/>
          <w:szCs w:val="24"/>
          <w:highlight w:val="white"/>
        </w:rPr>
        <w:t xml:space="preserve">Consumer Protection Act, 1986 </w:t>
      </w:r>
      <w:r w:rsidRPr="00704F42">
        <w:rPr>
          <w:rFonts w:ascii="Garamond" w:hAnsi="Garamond" w:cs="Times New Roman"/>
          <w:color w:val="222222"/>
          <w:sz w:val="24"/>
          <w:szCs w:val="24"/>
          <w:highlight w:val="white"/>
        </w:rPr>
        <w:t>as applicable between the house buyer and the d</w:t>
      </w:r>
      <w:r>
        <w:rPr>
          <w:rFonts w:ascii="Garamond" w:hAnsi="Garamond" w:cs="Times New Roman"/>
          <w:color w:val="222222"/>
          <w:sz w:val="24"/>
          <w:szCs w:val="24"/>
          <w:highlight w:val="white"/>
        </w:rPr>
        <w:t>eveloper, a</w:t>
      </w:r>
      <w:r w:rsidRPr="0004124A">
        <w:rPr>
          <w:rFonts w:ascii="Garamond" w:hAnsi="Garamond" w:cs="Times New Roman"/>
          <w:color w:val="222222"/>
          <w:sz w:val="24"/>
          <w:szCs w:val="24"/>
          <w:highlight w:val="white"/>
        </w:rPr>
        <w:t xml:space="preserve">ssisted in drafting a legal response on behalf of the developer </w:t>
      </w:r>
    </w:p>
    <w:p w:rsidR="00481C51" w:rsidRDefault="00481C51" w:rsidP="00481C51">
      <w:pPr>
        <w:pStyle w:val="Normal1"/>
        <w:numPr>
          <w:ilvl w:val="1"/>
          <w:numId w:val="6"/>
        </w:numPr>
        <w:spacing w:after="0"/>
        <w:contextualSpacing/>
        <w:jc w:val="both"/>
        <w:rPr>
          <w:rFonts w:ascii="Garamond" w:hAnsi="Garamond" w:cs="Times New Roman"/>
          <w:color w:val="222222"/>
          <w:sz w:val="24"/>
          <w:szCs w:val="24"/>
          <w:highlight w:val="white"/>
        </w:rPr>
      </w:pPr>
      <w:r w:rsidRPr="00704F42">
        <w:rPr>
          <w:rFonts w:ascii="Garamond" w:hAnsi="Garamond" w:cs="Times New Roman"/>
          <w:color w:val="222222"/>
          <w:sz w:val="24"/>
          <w:szCs w:val="24"/>
          <w:highlight w:val="white"/>
        </w:rPr>
        <w:t xml:space="preserve">Researched on the appointment of </w:t>
      </w:r>
      <w:r>
        <w:rPr>
          <w:rFonts w:ascii="Garamond" w:hAnsi="Garamond" w:cs="Times New Roman"/>
          <w:color w:val="222222"/>
          <w:sz w:val="24"/>
          <w:szCs w:val="24"/>
          <w:highlight w:val="white"/>
        </w:rPr>
        <w:t xml:space="preserve">the </w:t>
      </w:r>
      <w:r w:rsidRPr="00704F42">
        <w:rPr>
          <w:rFonts w:ascii="Garamond" w:hAnsi="Garamond" w:cs="Times New Roman"/>
          <w:color w:val="222222"/>
          <w:sz w:val="24"/>
          <w:szCs w:val="24"/>
          <w:highlight w:val="white"/>
        </w:rPr>
        <w:t>forensic auditor and prepa</w:t>
      </w:r>
      <w:r>
        <w:rPr>
          <w:rFonts w:ascii="Garamond" w:hAnsi="Garamond" w:cs="Times New Roman"/>
          <w:color w:val="222222"/>
          <w:sz w:val="24"/>
          <w:szCs w:val="24"/>
          <w:highlight w:val="white"/>
        </w:rPr>
        <w:t>red a note on quasi-partnership</w:t>
      </w:r>
    </w:p>
    <w:p w:rsidR="00481C51" w:rsidRPr="00AA0CE0" w:rsidRDefault="00481C51" w:rsidP="00481C51">
      <w:pPr>
        <w:pStyle w:val="Normal1"/>
        <w:spacing w:after="0"/>
        <w:contextualSpacing/>
        <w:jc w:val="both"/>
        <w:rPr>
          <w:rFonts w:ascii="Garamond" w:hAnsi="Garamond" w:cs="Times New Roman"/>
          <w:color w:val="222222"/>
          <w:sz w:val="24"/>
          <w:szCs w:val="24"/>
          <w:highlight w:val="white"/>
        </w:rPr>
      </w:pPr>
    </w:p>
    <w:p w:rsidR="00481C51" w:rsidRPr="00704F42" w:rsidRDefault="00481C51" w:rsidP="00481C51">
      <w:pPr>
        <w:pStyle w:val="Title"/>
        <w:ind w:left="0"/>
        <w:contextualSpacing w:val="0"/>
      </w:pPr>
      <w:r w:rsidRPr="00BB31A1">
        <w:rPr>
          <w:rFonts w:cs="Times New Roman"/>
          <w:bCs/>
          <w:iCs/>
          <w:color w:val="auto"/>
        </w:rPr>
        <w:t>Additional</w:t>
      </w:r>
      <w:r w:rsidRPr="00704F42">
        <w:t xml:space="preserve"> qualifications and Courses</w:t>
      </w:r>
    </w:p>
    <w:p w:rsidR="00481C51" w:rsidRDefault="00481C51" w:rsidP="00481C5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0" w:after="40"/>
        <w:rPr>
          <w:rFonts w:ascii="Garamond" w:hAnsi="Garamond"/>
          <w:sz w:val="24"/>
          <w:szCs w:val="24"/>
        </w:rPr>
      </w:pPr>
      <w:r w:rsidRPr="00704F42">
        <w:rPr>
          <w:rFonts w:ascii="Garamond" w:hAnsi="Garamond"/>
          <w:sz w:val="24"/>
          <w:szCs w:val="24"/>
        </w:rPr>
        <w:t xml:space="preserve">Pursuing the Company </w:t>
      </w:r>
      <w:r>
        <w:rPr>
          <w:rFonts w:ascii="Garamond" w:hAnsi="Garamond"/>
          <w:sz w:val="24"/>
          <w:szCs w:val="24"/>
        </w:rPr>
        <w:t xml:space="preserve">Secretary Course (Executive Level) under </w:t>
      </w:r>
      <w:r w:rsidR="0064670C">
        <w:rPr>
          <w:rFonts w:ascii="Garamond" w:hAnsi="Garamond"/>
          <w:sz w:val="24"/>
          <w:szCs w:val="24"/>
        </w:rPr>
        <w:t xml:space="preserve">the </w:t>
      </w:r>
      <w:r>
        <w:rPr>
          <w:rFonts w:ascii="Garamond" w:hAnsi="Garamond"/>
          <w:sz w:val="24"/>
          <w:szCs w:val="24"/>
        </w:rPr>
        <w:t>ICSI</w:t>
      </w:r>
    </w:p>
    <w:p w:rsidR="00481C51" w:rsidRDefault="00481C51" w:rsidP="00481C51">
      <w:pPr>
        <w:pStyle w:val="Normal1"/>
        <w:numPr>
          <w:ilvl w:val="0"/>
          <w:numId w:val="4"/>
        </w:numPr>
        <w:spacing w:after="0"/>
        <w:contextualSpacing/>
        <w:jc w:val="both"/>
        <w:rPr>
          <w:rFonts w:ascii="Garamond" w:hAnsi="Garamond" w:cs="Times New Roman"/>
          <w:color w:val="222222"/>
          <w:sz w:val="24"/>
          <w:szCs w:val="24"/>
          <w:highlight w:val="white"/>
        </w:rPr>
      </w:pPr>
      <w:r>
        <w:rPr>
          <w:rFonts w:ascii="Garamond" w:hAnsi="Garamond" w:cs="Times New Roman"/>
          <w:color w:val="222222"/>
          <w:sz w:val="24"/>
          <w:szCs w:val="24"/>
          <w:highlight w:val="white"/>
        </w:rPr>
        <w:t>Pursuing ‘</w:t>
      </w:r>
      <w:proofErr w:type="spellStart"/>
      <w:r>
        <w:rPr>
          <w:rFonts w:ascii="Garamond" w:hAnsi="Garamond" w:cs="Times New Roman"/>
          <w:color w:val="222222"/>
          <w:sz w:val="24"/>
          <w:szCs w:val="24"/>
          <w:highlight w:val="white"/>
        </w:rPr>
        <w:t>CopyrightX</w:t>
      </w:r>
      <w:proofErr w:type="spellEnd"/>
      <w:r>
        <w:rPr>
          <w:rFonts w:ascii="Garamond" w:hAnsi="Garamond" w:cs="Times New Roman"/>
          <w:color w:val="222222"/>
          <w:sz w:val="24"/>
          <w:szCs w:val="24"/>
          <w:highlight w:val="white"/>
        </w:rPr>
        <w:t xml:space="preserve">’ by </w:t>
      </w:r>
      <w:proofErr w:type="spellStart"/>
      <w:r>
        <w:rPr>
          <w:rFonts w:ascii="Garamond" w:hAnsi="Garamond" w:cs="Times New Roman"/>
          <w:color w:val="222222"/>
          <w:sz w:val="24"/>
          <w:szCs w:val="24"/>
          <w:highlight w:val="white"/>
        </w:rPr>
        <w:t>HarvardX</w:t>
      </w:r>
      <w:proofErr w:type="spellEnd"/>
      <w:r>
        <w:rPr>
          <w:rFonts w:ascii="Garamond" w:hAnsi="Garamond" w:cs="Times New Roman"/>
          <w:color w:val="222222"/>
          <w:sz w:val="24"/>
          <w:szCs w:val="24"/>
          <w:highlight w:val="white"/>
        </w:rPr>
        <w:t xml:space="preserve"> and Berkman Klein Centre for Internet and Society</w:t>
      </w:r>
    </w:p>
    <w:p w:rsidR="00481C51" w:rsidRPr="000C4CB9" w:rsidRDefault="00481C51" w:rsidP="00481C51">
      <w:pPr>
        <w:pStyle w:val="Normal1"/>
        <w:numPr>
          <w:ilvl w:val="0"/>
          <w:numId w:val="4"/>
        </w:numPr>
        <w:spacing w:after="0"/>
        <w:contextualSpacing/>
        <w:jc w:val="both"/>
        <w:rPr>
          <w:rFonts w:ascii="Garamond" w:hAnsi="Garamond" w:cs="Times New Roman"/>
          <w:color w:val="222222"/>
          <w:sz w:val="24"/>
          <w:szCs w:val="24"/>
          <w:highlight w:val="white"/>
        </w:rPr>
      </w:pPr>
      <w:r>
        <w:rPr>
          <w:rFonts w:ascii="Garamond" w:hAnsi="Garamond" w:cs="Times New Roman"/>
          <w:color w:val="222222"/>
          <w:sz w:val="24"/>
          <w:szCs w:val="24"/>
          <w:highlight w:val="white"/>
        </w:rPr>
        <w:t xml:space="preserve">Completed ‘Commercial Law Internship Experience UK’ by Bright Network and The Guardian Jobs </w:t>
      </w:r>
    </w:p>
    <w:p w:rsidR="00481C51" w:rsidRPr="000C4CB9" w:rsidRDefault="00481C51" w:rsidP="00481C51">
      <w:pPr>
        <w:pStyle w:val="Normal1"/>
        <w:numPr>
          <w:ilvl w:val="0"/>
          <w:numId w:val="4"/>
        </w:numPr>
        <w:spacing w:after="0"/>
        <w:contextualSpacing/>
        <w:jc w:val="both"/>
        <w:rPr>
          <w:rFonts w:ascii="Garamond" w:hAnsi="Garamond" w:cs="Times New Roman"/>
          <w:color w:val="222222"/>
          <w:sz w:val="24"/>
          <w:szCs w:val="24"/>
          <w:highlight w:val="white"/>
        </w:rPr>
      </w:pPr>
      <w:r w:rsidRPr="000C4CB9">
        <w:rPr>
          <w:rFonts w:ascii="Garamond" w:hAnsi="Garamond" w:cs="Times New Roman"/>
          <w:color w:val="222222"/>
          <w:sz w:val="24"/>
          <w:szCs w:val="24"/>
          <w:highlight w:val="white"/>
        </w:rPr>
        <w:t xml:space="preserve">Professional Course on </w:t>
      </w:r>
      <w:r w:rsidRPr="000C4CB9">
        <w:rPr>
          <w:rFonts w:ascii="Garamond" w:hAnsi="Garamond" w:cs="Times New Roman"/>
          <w:i/>
          <w:color w:val="222222"/>
          <w:sz w:val="24"/>
          <w:szCs w:val="24"/>
          <w:highlight w:val="white"/>
        </w:rPr>
        <w:t xml:space="preserve">‘Drafting of Commercial Agreements’ </w:t>
      </w:r>
      <w:r w:rsidRPr="000C4CB9">
        <w:rPr>
          <w:rFonts w:ascii="Garamond" w:hAnsi="Garamond" w:cs="Times New Roman"/>
          <w:color w:val="222222"/>
          <w:sz w:val="24"/>
          <w:szCs w:val="24"/>
          <w:highlight w:val="white"/>
        </w:rPr>
        <w:t xml:space="preserve">offered by </w:t>
      </w:r>
      <w:proofErr w:type="spellStart"/>
      <w:r w:rsidRPr="000C4CB9">
        <w:rPr>
          <w:rFonts w:ascii="Garamond" w:hAnsi="Garamond" w:cs="Times New Roman"/>
          <w:color w:val="222222"/>
          <w:sz w:val="24"/>
          <w:szCs w:val="24"/>
          <w:highlight w:val="white"/>
        </w:rPr>
        <w:t>Dayal</w:t>
      </w:r>
      <w:proofErr w:type="spellEnd"/>
      <w:r w:rsidRPr="000C4CB9">
        <w:rPr>
          <w:rFonts w:ascii="Garamond" w:hAnsi="Garamond" w:cs="Times New Roman"/>
          <w:color w:val="222222"/>
          <w:sz w:val="24"/>
          <w:szCs w:val="24"/>
          <w:highlight w:val="white"/>
        </w:rPr>
        <w:t xml:space="preserve"> Legal Associates and the Society for Legal Reforms and Education. </w:t>
      </w:r>
    </w:p>
    <w:p w:rsidR="00481C51" w:rsidRPr="00F50CEB" w:rsidRDefault="00481C51" w:rsidP="00481C51">
      <w:pPr>
        <w:pStyle w:val="Normal1"/>
        <w:numPr>
          <w:ilvl w:val="0"/>
          <w:numId w:val="4"/>
        </w:numPr>
        <w:spacing w:after="0"/>
        <w:contextualSpacing/>
        <w:jc w:val="both"/>
        <w:rPr>
          <w:rFonts w:ascii="Garamond" w:hAnsi="Garamond"/>
          <w:color w:val="222222"/>
          <w:sz w:val="24"/>
          <w:szCs w:val="24"/>
          <w:highlight w:val="white"/>
        </w:rPr>
      </w:pPr>
      <w:r w:rsidRPr="00704F42">
        <w:rPr>
          <w:rFonts w:ascii="Garamond" w:hAnsi="Garamond" w:cs="Times New Roman"/>
          <w:color w:val="222222"/>
          <w:sz w:val="24"/>
          <w:szCs w:val="24"/>
          <w:highlight w:val="white"/>
        </w:rPr>
        <w:t xml:space="preserve">Credit Course on </w:t>
      </w:r>
      <w:r w:rsidRPr="00704F42">
        <w:rPr>
          <w:rFonts w:ascii="Garamond" w:hAnsi="Garamond" w:cs="Times New Roman"/>
          <w:i/>
          <w:color w:val="222222"/>
          <w:sz w:val="24"/>
          <w:szCs w:val="24"/>
          <w:highlight w:val="white"/>
        </w:rPr>
        <w:t>‘Recovery and Resolution of Debts – Insolvency and Bankruptcy Code, 2016’</w:t>
      </w:r>
      <w:r w:rsidRPr="00704F42">
        <w:rPr>
          <w:rFonts w:ascii="Garamond" w:hAnsi="Garamond" w:cs="Times New Roman"/>
          <w:color w:val="222222"/>
          <w:sz w:val="24"/>
          <w:szCs w:val="24"/>
          <w:highlight w:val="white"/>
        </w:rPr>
        <w:t xml:space="preserve">offered by Ms. </w:t>
      </w:r>
      <w:proofErr w:type="spellStart"/>
      <w:r w:rsidRPr="00704F42">
        <w:rPr>
          <w:rFonts w:ascii="Garamond" w:hAnsi="Garamond" w:cs="Times New Roman"/>
          <w:color w:val="222222"/>
          <w:sz w:val="24"/>
          <w:szCs w:val="24"/>
          <w:highlight w:val="white"/>
        </w:rPr>
        <w:t>Nitu</w:t>
      </w:r>
      <w:proofErr w:type="spellEnd"/>
      <w:r w:rsidRPr="00704F42">
        <w:rPr>
          <w:rFonts w:ascii="Garamond" w:hAnsi="Garamond" w:cs="Times New Roman"/>
          <w:color w:val="222222"/>
          <w:sz w:val="24"/>
          <w:szCs w:val="24"/>
          <w:highlight w:val="white"/>
        </w:rPr>
        <w:t xml:space="preserve"> Agarwal</w:t>
      </w:r>
    </w:p>
    <w:p w:rsidR="00481C51" w:rsidRPr="007C4CF0" w:rsidRDefault="00481C51" w:rsidP="00481C51">
      <w:pPr>
        <w:pStyle w:val="Normal1"/>
        <w:numPr>
          <w:ilvl w:val="0"/>
          <w:numId w:val="4"/>
        </w:numPr>
        <w:spacing w:after="0"/>
        <w:contextualSpacing/>
        <w:jc w:val="both"/>
        <w:rPr>
          <w:rFonts w:ascii="Garamond" w:hAnsi="Garamond"/>
          <w:color w:val="222222"/>
          <w:sz w:val="24"/>
          <w:szCs w:val="24"/>
          <w:highlight w:val="white"/>
        </w:rPr>
      </w:pPr>
      <w:r>
        <w:rPr>
          <w:rFonts w:ascii="Garamond" w:hAnsi="Garamond" w:cs="Times New Roman"/>
          <w:color w:val="222222"/>
          <w:sz w:val="24"/>
          <w:szCs w:val="24"/>
          <w:highlight w:val="white"/>
        </w:rPr>
        <w:t>NLIU-S.S Rana &amp; Co. Workshop on Patent and Trademark Law organised by CSIPR</w:t>
      </w:r>
    </w:p>
    <w:p w:rsidR="007C4CF0" w:rsidRDefault="007C4CF0" w:rsidP="007C4CF0">
      <w:pPr>
        <w:pStyle w:val="Normal1"/>
        <w:spacing w:after="0"/>
        <w:ind w:left="720"/>
        <w:contextualSpacing/>
        <w:jc w:val="both"/>
        <w:rPr>
          <w:rFonts w:ascii="Garamond" w:hAnsi="Garamond"/>
          <w:color w:val="222222"/>
          <w:sz w:val="24"/>
          <w:szCs w:val="24"/>
          <w:highlight w:val="white"/>
        </w:rPr>
      </w:pPr>
    </w:p>
    <w:p w:rsidR="00481C51" w:rsidRPr="00704F42" w:rsidRDefault="00481C51" w:rsidP="00481C51">
      <w:pPr>
        <w:pStyle w:val="Title"/>
        <w:ind w:left="0"/>
        <w:contextualSpacing w:val="0"/>
        <w:rPr>
          <w:lang w:val="en-US"/>
        </w:rPr>
      </w:pPr>
      <w:r w:rsidRPr="00704F42">
        <w:t xml:space="preserve">Other </w:t>
      </w:r>
      <w:r w:rsidRPr="00BB31A1">
        <w:rPr>
          <w:rFonts w:cs="Times New Roman"/>
          <w:bCs/>
          <w:iCs/>
          <w:color w:val="auto"/>
        </w:rPr>
        <w:t>Achievements</w:t>
      </w:r>
    </w:p>
    <w:p w:rsidR="00481C51" w:rsidRDefault="00481C51" w:rsidP="00481C5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0" w:after="40"/>
        <w:rPr>
          <w:rFonts w:ascii="Garamond" w:hAnsi="Garamond"/>
          <w:sz w:val="24"/>
          <w:szCs w:val="24"/>
        </w:rPr>
      </w:pPr>
      <w:r w:rsidRPr="00704F42">
        <w:rPr>
          <w:rFonts w:ascii="Garamond" w:hAnsi="Garamond"/>
          <w:sz w:val="24"/>
          <w:szCs w:val="24"/>
        </w:rPr>
        <w:t>Ranked 4</w:t>
      </w:r>
      <w:r w:rsidRPr="00704F42">
        <w:rPr>
          <w:rFonts w:ascii="Garamond" w:hAnsi="Garamond"/>
          <w:sz w:val="24"/>
          <w:szCs w:val="24"/>
          <w:vertAlign w:val="superscript"/>
        </w:rPr>
        <w:t>th</w:t>
      </w:r>
      <w:r w:rsidRPr="00704F42">
        <w:rPr>
          <w:rFonts w:ascii="Garamond" w:hAnsi="Garamond"/>
          <w:sz w:val="24"/>
          <w:szCs w:val="24"/>
        </w:rPr>
        <w:t>, 1</w:t>
      </w:r>
      <w:r w:rsidRPr="00704F42">
        <w:rPr>
          <w:rFonts w:ascii="Garamond" w:hAnsi="Garamond"/>
          <w:sz w:val="24"/>
          <w:szCs w:val="24"/>
          <w:vertAlign w:val="superscript"/>
        </w:rPr>
        <w:t>st</w:t>
      </w:r>
      <w:r w:rsidRPr="00704F42">
        <w:rPr>
          <w:rFonts w:ascii="Garamond" w:hAnsi="Garamond"/>
          <w:sz w:val="24"/>
          <w:szCs w:val="24"/>
        </w:rPr>
        <w:t xml:space="preserve"> Case Comment Writing Competition,(January, 2019) organi</w:t>
      </w:r>
      <w:r>
        <w:rPr>
          <w:rFonts w:ascii="Garamond" w:hAnsi="Garamond"/>
          <w:sz w:val="24"/>
          <w:szCs w:val="24"/>
        </w:rPr>
        <w:t>s</w:t>
      </w:r>
      <w:r w:rsidRPr="00704F42">
        <w:rPr>
          <w:rFonts w:ascii="Garamond" w:hAnsi="Garamond"/>
          <w:sz w:val="24"/>
          <w:szCs w:val="24"/>
        </w:rPr>
        <w:t>ed by The Saviours, India</w:t>
      </w:r>
    </w:p>
    <w:p w:rsidR="00481C51" w:rsidRDefault="00481C51" w:rsidP="00481C5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0" w:after="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Blog post on ‘Analysis on Privileges and Immunities of the Diplomatic Family’ (November, 2019) by </w:t>
      </w:r>
      <w:proofErr w:type="spellStart"/>
      <w:r>
        <w:rPr>
          <w:rFonts w:ascii="Garamond" w:hAnsi="Garamond"/>
          <w:sz w:val="24"/>
          <w:szCs w:val="24"/>
        </w:rPr>
        <w:t>Globalite</w:t>
      </w:r>
      <w:proofErr w:type="spellEnd"/>
      <w:r>
        <w:rPr>
          <w:rFonts w:ascii="Garamond" w:hAnsi="Garamond"/>
          <w:sz w:val="24"/>
          <w:szCs w:val="24"/>
        </w:rPr>
        <w:t>, Internationalism</w:t>
      </w:r>
    </w:p>
    <w:p w:rsidR="00481C51" w:rsidRPr="008C1C52" w:rsidRDefault="00481C51" w:rsidP="00481C51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Garamond" w:hAnsi="Garamond"/>
          <w:sz w:val="24"/>
          <w:szCs w:val="24"/>
        </w:rPr>
      </w:pPr>
      <w:r w:rsidRPr="008C1C52">
        <w:rPr>
          <w:rFonts w:ascii="Garamond" w:hAnsi="Garamond"/>
          <w:sz w:val="24"/>
          <w:szCs w:val="24"/>
        </w:rPr>
        <w:t xml:space="preserve">Blog post on ‘India’s Digital Strike: Preventing a Cyber Warfare?’ (July, 2020) by </w:t>
      </w:r>
      <w:proofErr w:type="spellStart"/>
      <w:r w:rsidRPr="008C1C52">
        <w:rPr>
          <w:rFonts w:ascii="Garamond" w:hAnsi="Garamond"/>
          <w:sz w:val="24"/>
          <w:szCs w:val="24"/>
        </w:rPr>
        <w:t>Niti</w:t>
      </w:r>
      <w:proofErr w:type="spellEnd"/>
      <w:r w:rsidRPr="008C1C52">
        <w:rPr>
          <w:rFonts w:ascii="Garamond" w:hAnsi="Garamond"/>
          <w:sz w:val="24"/>
          <w:szCs w:val="24"/>
        </w:rPr>
        <w:t xml:space="preserve"> </w:t>
      </w:r>
      <w:proofErr w:type="spellStart"/>
      <w:r w:rsidRPr="008C1C52">
        <w:rPr>
          <w:rFonts w:ascii="Garamond" w:hAnsi="Garamond"/>
          <w:sz w:val="24"/>
          <w:szCs w:val="24"/>
        </w:rPr>
        <w:t>Manthan</w:t>
      </w:r>
      <w:proofErr w:type="spellEnd"/>
      <w:r w:rsidRPr="008C1C52">
        <w:rPr>
          <w:rFonts w:ascii="Garamond" w:hAnsi="Garamond"/>
          <w:sz w:val="24"/>
          <w:szCs w:val="24"/>
        </w:rPr>
        <w:t xml:space="preserve"> </w:t>
      </w:r>
    </w:p>
    <w:p w:rsidR="00481C51" w:rsidRPr="00704F42" w:rsidRDefault="00481C51" w:rsidP="00481C51">
      <w:pPr>
        <w:pStyle w:val="Title"/>
        <w:ind w:left="0"/>
        <w:contextualSpacing w:val="0"/>
        <w:rPr>
          <w:rFonts w:cs="Times New Roman"/>
          <w:bCs/>
          <w:iCs/>
          <w:color w:val="auto"/>
        </w:rPr>
      </w:pPr>
      <w:r w:rsidRPr="00704F42">
        <w:rPr>
          <w:rFonts w:cs="Times New Roman"/>
          <w:bCs/>
          <w:iCs/>
          <w:color w:val="auto"/>
        </w:rPr>
        <w:t xml:space="preserve">Seminars </w:t>
      </w:r>
      <w:r w:rsidRPr="00BB31A1">
        <w:t>and</w:t>
      </w:r>
      <w:r w:rsidRPr="00704F42">
        <w:rPr>
          <w:rFonts w:cs="Times New Roman"/>
          <w:bCs/>
          <w:iCs/>
          <w:color w:val="auto"/>
        </w:rPr>
        <w:t xml:space="preserve"> workshops</w:t>
      </w:r>
    </w:p>
    <w:p w:rsidR="00481C51" w:rsidRPr="005859C2" w:rsidRDefault="00481C51" w:rsidP="00481C51">
      <w:pPr>
        <w:pStyle w:val="Normal1"/>
        <w:numPr>
          <w:ilvl w:val="0"/>
          <w:numId w:val="3"/>
        </w:numPr>
        <w:contextualSpacing/>
        <w:jc w:val="both"/>
        <w:rPr>
          <w:rFonts w:ascii="Garamond" w:hAnsi="Garamond"/>
          <w:color w:val="222222"/>
          <w:sz w:val="24"/>
          <w:szCs w:val="24"/>
          <w:highlight w:val="white"/>
        </w:rPr>
      </w:pPr>
      <w:r>
        <w:rPr>
          <w:rFonts w:ascii="Garamond" w:eastAsia="Times New Roman" w:hAnsi="Garamond" w:cs="Times New Roman"/>
          <w:color w:val="222222"/>
          <w:sz w:val="24"/>
          <w:szCs w:val="24"/>
          <w:highlight w:val="white"/>
        </w:rPr>
        <w:t>Completed professional and training p</w:t>
      </w:r>
      <w:r w:rsidRPr="00704F42">
        <w:rPr>
          <w:rFonts w:ascii="Garamond" w:eastAsia="Times New Roman" w:hAnsi="Garamond" w:cs="Times New Roman"/>
          <w:color w:val="222222"/>
          <w:sz w:val="24"/>
          <w:szCs w:val="24"/>
          <w:highlight w:val="white"/>
        </w:rPr>
        <w:t xml:space="preserve">rogram on </w:t>
      </w:r>
      <w:r w:rsidRPr="00704F42">
        <w:rPr>
          <w:rFonts w:ascii="Garamond" w:eastAsia="Times New Roman" w:hAnsi="Garamond" w:cs="Times New Roman"/>
          <w:i/>
          <w:color w:val="222222"/>
          <w:sz w:val="24"/>
          <w:szCs w:val="24"/>
          <w:highlight w:val="white"/>
        </w:rPr>
        <w:t>Legal Drafting</w:t>
      </w:r>
      <w:r>
        <w:rPr>
          <w:rFonts w:ascii="Garamond" w:hAnsi="Garamond"/>
          <w:color w:val="222222"/>
          <w:sz w:val="24"/>
          <w:szCs w:val="24"/>
          <w:highlight w:val="white"/>
        </w:rPr>
        <w:t xml:space="preserve"> by </w:t>
      </w:r>
      <w:r w:rsidRPr="005859C2">
        <w:rPr>
          <w:rFonts w:ascii="Garamond" w:eastAsia="Times New Roman" w:hAnsi="Garamond" w:cs="Times New Roman"/>
          <w:color w:val="222222"/>
          <w:sz w:val="24"/>
          <w:szCs w:val="24"/>
          <w:highlight w:val="white"/>
        </w:rPr>
        <w:t>BCI-AIR</w:t>
      </w:r>
      <w:r>
        <w:rPr>
          <w:rFonts w:ascii="Garamond" w:eastAsia="Times New Roman" w:hAnsi="Garamond" w:cs="Times New Roman"/>
          <w:color w:val="222222"/>
          <w:sz w:val="24"/>
          <w:szCs w:val="24"/>
          <w:highlight w:val="white"/>
        </w:rPr>
        <w:t xml:space="preserve"> Law Academy &amp; Research Centre.</w:t>
      </w:r>
    </w:p>
    <w:p w:rsidR="00481C51" w:rsidRDefault="00481C51" w:rsidP="00481C51">
      <w:pPr>
        <w:pStyle w:val="Normal1"/>
        <w:numPr>
          <w:ilvl w:val="0"/>
          <w:numId w:val="3"/>
        </w:numPr>
        <w:spacing w:after="0"/>
        <w:contextualSpacing/>
        <w:jc w:val="both"/>
        <w:rPr>
          <w:rFonts w:ascii="Garamond" w:hAnsi="Garamond" w:cs="Times New Roman"/>
          <w:color w:val="222222"/>
          <w:sz w:val="24"/>
          <w:szCs w:val="24"/>
          <w:highlight w:val="white"/>
        </w:rPr>
      </w:pPr>
      <w:r>
        <w:rPr>
          <w:rFonts w:ascii="Garamond" w:hAnsi="Garamond" w:cs="Times New Roman"/>
          <w:color w:val="222222"/>
          <w:sz w:val="24"/>
          <w:szCs w:val="24"/>
          <w:highlight w:val="white"/>
        </w:rPr>
        <w:t>Participated i</w:t>
      </w:r>
      <w:r w:rsidRPr="00704F42">
        <w:rPr>
          <w:rFonts w:ascii="Garamond" w:hAnsi="Garamond" w:cs="Times New Roman"/>
          <w:color w:val="222222"/>
          <w:sz w:val="24"/>
          <w:szCs w:val="24"/>
          <w:highlight w:val="white"/>
        </w:rPr>
        <w:t>n</w:t>
      </w:r>
      <w:r>
        <w:rPr>
          <w:rFonts w:ascii="Garamond" w:hAnsi="Garamond" w:cs="Times New Roman"/>
          <w:color w:val="222222"/>
          <w:sz w:val="24"/>
          <w:szCs w:val="24"/>
          <w:highlight w:val="white"/>
        </w:rPr>
        <w:t xml:space="preserve"> the </w:t>
      </w:r>
      <w:r w:rsidRPr="00704F42">
        <w:rPr>
          <w:rFonts w:ascii="Garamond" w:hAnsi="Garamond" w:cs="Times New Roman"/>
          <w:color w:val="222222"/>
          <w:sz w:val="24"/>
          <w:szCs w:val="24"/>
          <w:highlight w:val="white"/>
        </w:rPr>
        <w:t>“</w:t>
      </w:r>
      <w:r w:rsidRPr="00704F42">
        <w:rPr>
          <w:rFonts w:ascii="Garamond" w:hAnsi="Garamond" w:cs="Times New Roman"/>
          <w:i/>
          <w:color w:val="222222"/>
          <w:sz w:val="24"/>
          <w:szCs w:val="24"/>
          <w:highlight w:val="white"/>
        </w:rPr>
        <w:t>Kolkata Business-Mediation Summit 2018</w:t>
      </w:r>
      <w:r w:rsidRPr="00704F42">
        <w:rPr>
          <w:rFonts w:ascii="Garamond" w:hAnsi="Garamond" w:cs="Times New Roman"/>
          <w:color w:val="222222"/>
          <w:sz w:val="24"/>
          <w:szCs w:val="24"/>
          <w:highlight w:val="white"/>
        </w:rPr>
        <w:t>” organised by Indian Mediation Week (</w:t>
      </w:r>
      <w:proofErr w:type="spellStart"/>
      <w:r w:rsidRPr="00704F42">
        <w:rPr>
          <w:rFonts w:ascii="Garamond" w:hAnsi="Garamond" w:cs="Times New Roman"/>
          <w:color w:val="222222"/>
          <w:sz w:val="24"/>
          <w:szCs w:val="24"/>
          <w:highlight w:val="white"/>
        </w:rPr>
        <w:t>ODRways</w:t>
      </w:r>
      <w:proofErr w:type="spellEnd"/>
      <w:r w:rsidRPr="00704F42">
        <w:rPr>
          <w:rFonts w:ascii="Garamond" w:hAnsi="Garamond" w:cs="Times New Roman"/>
          <w:color w:val="222222"/>
          <w:sz w:val="24"/>
          <w:szCs w:val="24"/>
          <w:highlight w:val="white"/>
        </w:rPr>
        <w:t xml:space="preserve">) and NITI </w:t>
      </w:r>
      <w:proofErr w:type="spellStart"/>
      <w:r w:rsidRPr="00704F42">
        <w:rPr>
          <w:rFonts w:ascii="Garamond" w:hAnsi="Garamond" w:cs="Times New Roman"/>
          <w:color w:val="222222"/>
          <w:sz w:val="24"/>
          <w:szCs w:val="24"/>
          <w:highlight w:val="white"/>
        </w:rPr>
        <w:t>Aayog</w:t>
      </w:r>
      <w:proofErr w:type="spellEnd"/>
      <w:r w:rsidRPr="00704F42">
        <w:rPr>
          <w:rFonts w:ascii="Garamond" w:hAnsi="Garamond" w:cs="Times New Roman"/>
          <w:color w:val="222222"/>
          <w:sz w:val="24"/>
          <w:szCs w:val="24"/>
          <w:highlight w:val="white"/>
        </w:rPr>
        <w:t>, Government of India</w:t>
      </w:r>
    </w:p>
    <w:p w:rsidR="00481C51" w:rsidRPr="00FE004C" w:rsidRDefault="00481C51" w:rsidP="00481C51">
      <w:pPr>
        <w:pStyle w:val="ListParagraph"/>
        <w:numPr>
          <w:ilvl w:val="0"/>
          <w:numId w:val="3"/>
        </w:numPr>
        <w:rPr>
          <w:rFonts w:ascii="Garamond" w:hAnsi="Garamond" w:cs="Times New Roman"/>
          <w:color w:val="222222"/>
          <w:sz w:val="24"/>
          <w:szCs w:val="24"/>
          <w:highlight w:val="white"/>
        </w:rPr>
      </w:pPr>
      <w:r w:rsidRPr="00FE004C">
        <w:rPr>
          <w:rFonts w:ascii="Garamond" w:hAnsi="Garamond" w:cs="Times New Roman"/>
          <w:color w:val="222222"/>
          <w:sz w:val="24"/>
          <w:szCs w:val="24"/>
          <w:highlight w:val="white"/>
        </w:rPr>
        <w:t>Workshop on ‘</w:t>
      </w:r>
      <w:r w:rsidRPr="00FE004C">
        <w:rPr>
          <w:rFonts w:ascii="Garamond" w:hAnsi="Garamond" w:cs="Times New Roman"/>
          <w:i/>
          <w:color w:val="222222"/>
          <w:sz w:val="24"/>
          <w:szCs w:val="24"/>
          <w:highlight w:val="white"/>
        </w:rPr>
        <w:t>Demystifying the Due Diligence Universe’</w:t>
      </w:r>
      <w:r w:rsidRPr="00FE004C">
        <w:rPr>
          <w:rFonts w:ascii="Garamond" w:hAnsi="Garamond" w:cs="Times New Roman"/>
          <w:color w:val="222222"/>
          <w:sz w:val="24"/>
          <w:szCs w:val="24"/>
          <w:highlight w:val="white"/>
        </w:rPr>
        <w:t xml:space="preserve"> by RGNUL Financial and Mercantile Law Review</w:t>
      </w:r>
    </w:p>
    <w:p w:rsidR="007C4CF0" w:rsidRPr="007C4CF0" w:rsidRDefault="00481C51" w:rsidP="007C4CF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0" w:after="40"/>
        <w:rPr>
          <w:rFonts w:ascii="Garamond" w:hAnsi="Garamond" w:cs="Times New Roman"/>
          <w:color w:val="222222"/>
          <w:sz w:val="24"/>
          <w:szCs w:val="24"/>
          <w:highlight w:val="white"/>
        </w:rPr>
      </w:pPr>
      <w:r w:rsidRPr="00204A3D">
        <w:rPr>
          <w:rFonts w:ascii="Garamond" w:hAnsi="Garamond" w:cs="Times New Roman"/>
          <w:color w:val="222222"/>
          <w:sz w:val="24"/>
          <w:szCs w:val="24"/>
          <w:highlight w:val="white"/>
        </w:rPr>
        <w:t xml:space="preserve">Workshop on </w:t>
      </w:r>
      <w:r w:rsidRPr="00204A3D">
        <w:rPr>
          <w:rFonts w:ascii="Garamond" w:hAnsi="Garamond" w:cs="Times New Roman"/>
          <w:i/>
          <w:color w:val="222222"/>
          <w:sz w:val="24"/>
          <w:szCs w:val="24"/>
          <w:highlight w:val="white"/>
        </w:rPr>
        <w:t>‘Research Methodology and Techniques’</w:t>
      </w:r>
      <w:r w:rsidRPr="00204A3D">
        <w:rPr>
          <w:rFonts w:ascii="Garamond" w:hAnsi="Garamond" w:cs="Times New Roman"/>
          <w:color w:val="222222"/>
          <w:sz w:val="24"/>
          <w:szCs w:val="24"/>
          <w:highlight w:val="white"/>
        </w:rPr>
        <w:t xml:space="preserve"> by ICFAI Law School, Dehradun</w:t>
      </w:r>
    </w:p>
    <w:p w:rsidR="00481C51" w:rsidRPr="00704F42" w:rsidRDefault="00481C51" w:rsidP="00481C51">
      <w:pPr>
        <w:pStyle w:val="Title"/>
        <w:ind w:left="0"/>
        <w:contextualSpacing w:val="0"/>
      </w:pPr>
      <w:r w:rsidRPr="00BB31A1">
        <w:rPr>
          <w:rFonts w:cs="Times New Roman"/>
          <w:bCs/>
          <w:iCs/>
          <w:color w:val="auto"/>
        </w:rPr>
        <w:t>Organi</w:t>
      </w:r>
      <w:r>
        <w:rPr>
          <w:rFonts w:cs="Times New Roman"/>
          <w:bCs/>
          <w:iCs/>
          <w:color w:val="auto"/>
        </w:rPr>
        <w:t>s</w:t>
      </w:r>
      <w:r w:rsidRPr="00BB31A1">
        <w:rPr>
          <w:rFonts w:cs="Times New Roman"/>
          <w:bCs/>
          <w:iCs/>
          <w:color w:val="auto"/>
        </w:rPr>
        <w:t>ational</w:t>
      </w:r>
      <w:r w:rsidRPr="00704F42">
        <w:t xml:space="preserve"> Experience</w:t>
      </w:r>
    </w:p>
    <w:p w:rsidR="00481C51" w:rsidRPr="00A977F7" w:rsidRDefault="00481C51" w:rsidP="00481C51">
      <w:pPr>
        <w:pStyle w:val="Normal1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 w:rsidRPr="00704F42">
        <w:rPr>
          <w:rFonts w:ascii="Garamond" w:eastAsia="Times New Roman" w:hAnsi="Garamond" w:cs="Times New Roman"/>
          <w:sz w:val="24"/>
          <w:szCs w:val="24"/>
        </w:rPr>
        <w:t>Functioned as Vice</w:t>
      </w:r>
      <w:r>
        <w:rPr>
          <w:rFonts w:ascii="Garamond" w:eastAsia="Times New Roman" w:hAnsi="Garamond" w:cs="Times New Roman"/>
          <w:sz w:val="24"/>
          <w:szCs w:val="24"/>
        </w:rPr>
        <w:t>-</w:t>
      </w:r>
      <w:r w:rsidRPr="00704F42">
        <w:rPr>
          <w:rFonts w:ascii="Garamond" w:eastAsia="Times New Roman" w:hAnsi="Garamond" w:cs="Times New Roman"/>
          <w:sz w:val="24"/>
          <w:szCs w:val="24"/>
        </w:rPr>
        <w:t>Captain, Organized House</w:t>
      </w:r>
      <w:r>
        <w:rPr>
          <w:rFonts w:ascii="Garamond" w:eastAsia="Times New Roman" w:hAnsi="Garamond" w:cs="Times New Roman"/>
          <w:sz w:val="24"/>
          <w:szCs w:val="24"/>
        </w:rPr>
        <w:t xml:space="preserve"> activities including debates, h</w:t>
      </w:r>
      <w:r w:rsidRPr="00704F42">
        <w:rPr>
          <w:rFonts w:ascii="Garamond" w:eastAsia="Times New Roman" w:hAnsi="Garamond" w:cs="Times New Roman"/>
          <w:sz w:val="24"/>
          <w:szCs w:val="24"/>
        </w:rPr>
        <w:t xml:space="preserve">ouse performance on Annual Day and Sports Day. </w:t>
      </w:r>
    </w:p>
    <w:p w:rsidR="00481C51" w:rsidRDefault="00481C51" w:rsidP="00481C51">
      <w:pPr>
        <w:pStyle w:val="Normal1"/>
        <w:numPr>
          <w:ilvl w:val="0"/>
          <w:numId w:val="2"/>
        </w:numPr>
        <w:spacing w:after="0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Associate Editor, Indian Society for Legal Research (2019-2020)</w:t>
      </w:r>
    </w:p>
    <w:p w:rsidR="00481C51" w:rsidRPr="00481C51" w:rsidRDefault="00481C51" w:rsidP="00481C51">
      <w:pPr>
        <w:pStyle w:val="Normal1"/>
        <w:numPr>
          <w:ilvl w:val="0"/>
          <w:numId w:val="2"/>
        </w:numPr>
        <w:spacing w:after="0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F20663">
        <w:rPr>
          <w:rFonts w:ascii="Garamond" w:eastAsia="Times New Roman" w:hAnsi="Garamond" w:cs="Times New Roman"/>
          <w:sz w:val="24"/>
          <w:szCs w:val="24"/>
        </w:rPr>
        <w:t xml:space="preserve">Student Editor, </w:t>
      </w:r>
      <w:proofErr w:type="spellStart"/>
      <w:r w:rsidRPr="00F20663">
        <w:rPr>
          <w:rFonts w:ascii="Garamond" w:eastAsia="Times New Roman" w:hAnsi="Garamond" w:cs="Times New Roman"/>
          <w:sz w:val="24"/>
          <w:szCs w:val="24"/>
        </w:rPr>
        <w:t>Vidhi</w:t>
      </w:r>
      <w:proofErr w:type="spellEnd"/>
      <w:r w:rsidRPr="00F20663">
        <w:rPr>
          <w:rFonts w:ascii="Garamond" w:eastAsia="Times New Roman" w:hAnsi="Garamond" w:cs="Times New Roman"/>
          <w:sz w:val="24"/>
          <w:szCs w:val="24"/>
        </w:rPr>
        <w:t xml:space="preserve">, Alexis Foundation (2020) and </w:t>
      </w:r>
      <w:proofErr w:type="spellStart"/>
      <w:r w:rsidRPr="00F20663">
        <w:rPr>
          <w:rFonts w:ascii="Garamond" w:hAnsi="Garamond" w:cs="Times New Roman"/>
          <w:sz w:val="24"/>
          <w:szCs w:val="24"/>
        </w:rPr>
        <w:t>Libertatem</w:t>
      </w:r>
      <w:proofErr w:type="spellEnd"/>
      <w:r w:rsidRPr="00F20663">
        <w:rPr>
          <w:rFonts w:ascii="Garamond" w:hAnsi="Garamond" w:cs="Times New Roman"/>
          <w:sz w:val="24"/>
          <w:szCs w:val="24"/>
        </w:rPr>
        <w:t xml:space="preserve"> Magazine</w:t>
      </w:r>
      <w:r w:rsidR="006C330B">
        <w:rPr>
          <w:rFonts w:ascii="Garamond" w:eastAsia="Times New Roman" w:hAnsi="Garamond" w:cs="Times New Roman"/>
          <w:sz w:val="24"/>
          <w:szCs w:val="24"/>
        </w:rPr>
        <w:t xml:space="preserve"> (2019-2021</w:t>
      </w:r>
      <w:r>
        <w:rPr>
          <w:rFonts w:ascii="Garamond" w:eastAsia="Times New Roman" w:hAnsi="Garamond" w:cs="Times New Roman"/>
          <w:sz w:val="24"/>
          <w:szCs w:val="24"/>
        </w:rPr>
        <w:t>)</w:t>
      </w:r>
    </w:p>
    <w:p w:rsidR="00481C51" w:rsidRPr="00704F42" w:rsidRDefault="00481C51" w:rsidP="00481C51">
      <w:pPr>
        <w:pStyle w:val="Normal1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 w:rsidRPr="00704F42">
        <w:rPr>
          <w:rFonts w:ascii="Garamond" w:eastAsia="Times New Roman" w:hAnsi="Garamond" w:cs="Times New Roman"/>
          <w:sz w:val="24"/>
          <w:szCs w:val="24"/>
        </w:rPr>
        <w:t>Director, NUJS Intellectual Property and Technology Law Society (2019-2020)</w:t>
      </w:r>
    </w:p>
    <w:p w:rsidR="00481C51" w:rsidRPr="00704F42" w:rsidRDefault="00481C51" w:rsidP="00481C51">
      <w:pPr>
        <w:pStyle w:val="Normal1"/>
        <w:numPr>
          <w:ilvl w:val="0"/>
          <w:numId w:val="3"/>
        </w:numPr>
        <w:spacing w:after="0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704F42">
        <w:rPr>
          <w:rFonts w:ascii="Garamond" w:eastAsia="Times New Roman" w:hAnsi="Garamond" w:cs="Times New Roman"/>
          <w:sz w:val="24"/>
          <w:szCs w:val="24"/>
        </w:rPr>
        <w:t>Member of Society for Advancement of Criminal Justice WBNUJS (2016-2018), Responsibilities include holding an online quiz contest and holding talks, acted as a rapporteur for various conferences and Member, Magazine Committee (2017-2018), Member, Weekend Lecture Series (2019-2020)</w:t>
      </w:r>
    </w:p>
    <w:p w:rsidR="00481C51" w:rsidRPr="00704F42" w:rsidRDefault="00481C51" w:rsidP="00481C51">
      <w:pPr>
        <w:pStyle w:val="Normal1"/>
        <w:numPr>
          <w:ilvl w:val="0"/>
          <w:numId w:val="3"/>
        </w:numPr>
        <w:spacing w:after="0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704F42">
        <w:rPr>
          <w:rFonts w:ascii="Garamond" w:eastAsia="Times New Roman" w:hAnsi="Garamond" w:cs="Times New Roman"/>
          <w:sz w:val="24"/>
          <w:szCs w:val="24"/>
        </w:rPr>
        <w:t>Team Member, Indian Mediation Week (2019-2020)</w:t>
      </w:r>
    </w:p>
    <w:p w:rsidR="00481C51" w:rsidRDefault="00481C51" w:rsidP="00481C51">
      <w:pPr>
        <w:pStyle w:val="Normal1"/>
        <w:numPr>
          <w:ilvl w:val="0"/>
          <w:numId w:val="3"/>
        </w:numPr>
        <w:spacing w:after="0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704F42">
        <w:rPr>
          <w:rFonts w:ascii="Garamond" w:eastAsia="Times New Roman" w:hAnsi="Garamond" w:cs="Times New Roman"/>
          <w:sz w:val="24"/>
          <w:szCs w:val="24"/>
        </w:rPr>
        <w:t>Organising Committee, INVICTA &amp; Para-INVICTA (2019-2020)</w:t>
      </w:r>
      <w:bookmarkStart w:id="0" w:name="_GoBack"/>
      <w:bookmarkEnd w:id="0"/>
    </w:p>
    <w:p w:rsidR="00481C51" w:rsidRDefault="00481C51" w:rsidP="00481C51">
      <w:pPr>
        <w:pStyle w:val="Normal1"/>
        <w:numPr>
          <w:ilvl w:val="0"/>
          <w:numId w:val="3"/>
        </w:numPr>
        <w:spacing w:after="0"/>
        <w:contextualSpacing/>
        <w:jc w:val="both"/>
        <w:rPr>
          <w:rFonts w:ascii="Garamond" w:hAnsi="Garamond" w:cs="Times New Roman"/>
          <w:color w:val="222222"/>
          <w:sz w:val="24"/>
          <w:szCs w:val="24"/>
          <w:highlight w:val="white"/>
        </w:rPr>
      </w:pPr>
      <w:r>
        <w:rPr>
          <w:rFonts w:ascii="Garamond" w:hAnsi="Garamond" w:cs="Times New Roman"/>
          <w:color w:val="222222"/>
          <w:sz w:val="24"/>
          <w:szCs w:val="24"/>
          <w:highlight w:val="white"/>
        </w:rPr>
        <w:t>Volunteer, Amnesty Decoder’s project, Amnesty International (2019)</w:t>
      </w:r>
    </w:p>
    <w:p w:rsidR="009F2D60" w:rsidRPr="00AA0CE0" w:rsidRDefault="009F2D60" w:rsidP="009F2D60">
      <w:pPr>
        <w:pStyle w:val="Normal1"/>
        <w:spacing w:after="0"/>
        <w:ind w:left="720"/>
        <w:contextualSpacing/>
        <w:jc w:val="both"/>
        <w:rPr>
          <w:rFonts w:ascii="Garamond" w:hAnsi="Garamond" w:cs="Times New Roman"/>
          <w:color w:val="222222"/>
          <w:sz w:val="24"/>
          <w:szCs w:val="24"/>
          <w:highlight w:val="white"/>
        </w:rPr>
      </w:pPr>
    </w:p>
    <w:p w:rsidR="00481C51" w:rsidRPr="00704F42" w:rsidRDefault="00481C51" w:rsidP="00481C51">
      <w:pPr>
        <w:pStyle w:val="Title"/>
        <w:ind w:left="0"/>
        <w:contextualSpacing w:val="0"/>
      </w:pPr>
      <w:r w:rsidRPr="00BB31A1">
        <w:rPr>
          <w:rFonts w:cs="Times New Roman"/>
          <w:bCs/>
          <w:iCs/>
          <w:color w:val="auto"/>
        </w:rPr>
        <w:t>Hobbies</w:t>
      </w:r>
      <w:r w:rsidRPr="00704F42">
        <w:t xml:space="preserve"> and interests</w:t>
      </w:r>
    </w:p>
    <w:p w:rsidR="00A55A70" w:rsidRPr="00481C51" w:rsidRDefault="00481C51" w:rsidP="00481C51">
      <w:pPr>
        <w:pStyle w:val="Normal1"/>
        <w:spacing w:after="0"/>
        <w:ind w:left="360"/>
        <w:jc w:val="both"/>
        <w:rPr>
          <w:rFonts w:ascii="Garamond" w:eastAsia="Times New Roman" w:hAnsi="Garamond" w:cs="Times New Roman"/>
          <w:sz w:val="24"/>
          <w:szCs w:val="24"/>
        </w:rPr>
      </w:pPr>
      <w:r w:rsidRPr="00704F42">
        <w:rPr>
          <w:rFonts w:ascii="Garamond" w:eastAsia="Times New Roman" w:hAnsi="Garamond" w:cs="Times New Roman"/>
          <w:sz w:val="24"/>
          <w:szCs w:val="24"/>
        </w:rPr>
        <w:t xml:space="preserve">Apart from academics, I like indulging in co-curricular and extracurricular activities. I have a strong liking for </w:t>
      </w:r>
      <w:r>
        <w:rPr>
          <w:rFonts w:ascii="Garamond" w:eastAsia="Times New Roman" w:hAnsi="Garamond" w:cs="Times New Roman"/>
          <w:sz w:val="24"/>
          <w:szCs w:val="24"/>
        </w:rPr>
        <w:t xml:space="preserve">Badminton and Football. </w:t>
      </w:r>
      <w:r w:rsidRPr="00704F42">
        <w:rPr>
          <w:rFonts w:ascii="Garamond" w:eastAsia="Times New Roman" w:hAnsi="Garamond" w:cs="Times New Roman"/>
          <w:sz w:val="24"/>
          <w:szCs w:val="24"/>
        </w:rPr>
        <w:t xml:space="preserve">I like to read non-fiction </w:t>
      </w:r>
      <w:r>
        <w:rPr>
          <w:rFonts w:ascii="Garamond" w:eastAsia="Times New Roman" w:hAnsi="Garamond" w:cs="Times New Roman"/>
          <w:sz w:val="24"/>
          <w:szCs w:val="24"/>
        </w:rPr>
        <w:t xml:space="preserve">and self-help books </w:t>
      </w:r>
      <w:r w:rsidRPr="00704F42">
        <w:rPr>
          <w:rFonts w:ascii="Garamond" w:eastAsia="Times New Roman" w:hAnsi="Garamond" w:cs="Times New Roman"/>
          <w:sz w:val="24"/>
          <w:szCs w:val="24"/>
        </w:rPr>
        <w:t xml:space="preserve">which makes one think and develop </w:t>
      </w:r>
      <w:r>
        <w:rPr>
          <w:rFonts w:ascii="Garamond" w:eastAsia="Times New Roman" w:hAnsi="Garamond" w:cs="Times New Roman"/>
          <w:sz w:val="24"/>
          <w:szCs w:val="24"/>
        </w:rPr>
        <w:t xml:space="preserve">new ideas. I am also an avid traveller and enjoy playing </w:t>
      </w:r>
      <w:r>
        <w:rPr>
          <w:rFonts w:ascii="Garamond" w:eastAsia="Times New Roman" w:hAnsi="Garamond" w:cs="Times New Roman"/>
          <w:sz w:val="24"/>
          <w:szCs w:val="24"/>
          <w:highlight w:val="white"/>
        </w:rPr>
        <w:t>chess</w:t>
      </w:r>
      <w:r w:rsidRPr="00704F42">
        <w:rPr>
          <w:rFonts w:ascii="Garamond" w:eastAsia="Times New Roman" w:hAnsi="Garamond" w:cs="Times New Roman"/>
          <w:sz w:val="24"/>
          <w:szCs w:val="24"/>
          <w:highlight w:val="white"/>
        </w:rPr>
        <w:t xml:space="preserve"> and </w:t>
      </w:r>
      <w:proofErr w:type="spellStart"/>
      <w:r>
        <w:rPr>
          <w:rFonts w:ascii="Garamond" w:eastAsia="Times New Roman" w:hAnsi="Garamond" w:cs="Times New Roman"/>
          <w:sz w:val="24"/>
          <w:szCs w:val="24"/>
          <w:highlight w:val="white"/>
        </w:rPr>
        <w:t>sudoku</w:t>
      </w:r>
      <w:proofErr w:type="spellEnd"/>
      <w:r>
        <w:rPr>
          <w:rFonts w:ascii="Garamond" w:eastAsia="Times New Roman" w:hAnsi="Garamond" w:cs="Times New Roman"/>
          <w:sz w:val="24"/>
          <w:szCs w:val="24"/>
        </w:rPr>
        <w:t>.</w:t>
      </w:r>
    </w:p>
    <w:sectPr w:rsidR="00A55A70" w:rsidRPr="00481C51" w:rsidSect="001D5F42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C6CD0"/>
    <w:multiLevelType w:val="hybridMultilevel"/>
    <w:tmpl w:val="890AEFC8"/>
    <w:lvl w:ilvl="0" w:tplc="4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31B21"/>
    <w:multiLevelType w:val="multilevel"/>
    <w:tmpl w:val="13063F0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30"/>
        <w:vertAlign w:val="baseline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3862427"/>
    <w:multiLevelType w:val="multilevel"/>
    <w:tmpl w:val="32E001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A03E8F"/>
    <w:multiLevelType w:val="hybridMultilevel"/>
    <w:tmpl w:val="D50A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D7102"/>
    <w:multiLevelType w:val="multilevel"/>
    <w:tmpl w:val="DDEC6A8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86E4BAA"/>
    <w:multiLevelType w:val="multilevel"/>
    <w:tmpl w:val="38DEE99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EBE46CE"/>
    <w:multiLevelType w:val="hybridMultilevel"/>
    <w:tmpl w:val="0C28C6C2"/>
    <w:lvl w:ilvl="0" w:tplc="4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UwMDY0tTS2tLAwMbZU0lEKTi0uzszPAykwrwUAu4c2kCwAAAA="/>
  </w:docVars>
  <w:rsids>
    <w:rsidRoot w:val="00481C51"/>
    <w:rsid w:val="000A52BB"/>
    <w:rsid w:val="000D6F10"/>
    <w:rsid w:val="00104B12"/>
    <w:rsid w:val="0012702C"/>
    <w:rsid w:val="001A4C75"/>
    <w:rsid w:val="00224C98"/>
    <w:rsid w:val="002324B2"/>
    <w:rsid w:val="002450A0"/>
    <w:rsid w:val="002570E7"/>
    <w:rsid w:val="002A2131"/>
    <w:rsid w:val="002D7067"/>
    <w:rsid w:val="0031192F"/>
    <w:rsid w:val="003614C2"/>
    <w:rsid w:val="00481C51"/>
    <w:rsid w:val="004D07E6"/>
    <w:rsid w:val="005B3B8C"/>
    <w:rsid w:val="0064656A"/>
    <w:rsid w:val="0064670C"/>
    <w:rsid w:val="006C330B"/>
    <w:rsid w:val="006E0CE1"/>
    <w:rsid w:val="0075048F"/>
    <w:rsid w:val="00796254"/>
    <w:rsid w:val="007C4CF0"/>
    <w:rsid w:val="00822AF1"/>
    <w:rsid w:val="008A4B14"/>
    <w:rsid w:val="008C61C0"/>
    <w:rsid w:val="009F2D60"/>
    <w:rsid w:val="009F4848"/>
    <w:rsid w:val="00A55A70"/>
    <w:rsid w:val="00A95B1C"/>
    <w:rsid w:val="00AD6350"/>
    <w:rsid w:val="00AF1BE0"/>
    <w:rsid w:val="00B12528"/>
    <w:rsid w:val="00C71A11"/>
    <w:rsid w:val="00D11B6F"/>
    <w:rsid w:val="00E11CAE"/>
    <w:rsid w:val="00EF7F84"/>
    <w:rsid w:val="00F63942"/>
    <w:rsid w:val="00F823EF"/>
    <w:rsid w:val="00F9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4B393-AE16-4AA7-AFE5-6BC162C9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C5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81C5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en-IN"/>
    </w:rPr>
  </w:style>
  <w:style w:type="paragraph" w:styleId="Title">
    <w:name w:val="Title"/>
    <w:aliases w:val="heading 3"/>
    <w:basedOn w:val="Normal1"/>
    <w:next w:val="Normal1"/>
    <w:link w:val="TitleChar"/>
    <w:uiPriority w:val="10"/>
    <w:qFormat/>
    <w:rsid w:val="00481C51"/>
    <w:pPr>
      <w:pBdr>
        <w:bottom w:val="single" w:sz="4" w:space="1" w:color="000000"/>
      </w:pBdr>
      <w:spacing w:after="80"/>
      <w:ind w:left="360"/>
      <w:contextualSpacing/>
      <w:jc w:val="both"/>
    </w:pPr>
    <w:rPr>
      <w:rFonts w:ascii="Garamond" w:eastAsia="Garamond" w:hAnsi="Garamond" w:cs="Garamond"/>
      <w:b/>
      <w:smallCaps/>
      <w:sz w:val="24"/>
      <w:szCs w:val="24"/>
    </w:rPr>
  </w:style>
  <w:style w:type="character" w:customStyle="1" w:styleId="TitleChar">
    <w:name w:val="Title Char"/>
    <w:aliases w:val="heading 3 Char"/>
    <w:basedOn w:val="DefaultParagraphFont"/>
    <w:link w:val="Title"/>
    <w:uiPriority w:val="10"/>
    <w:rsid w:val="00481C51"/>
    <w:rPr>
      <w:rFonts w:eastAsia="Garamond" w:cs="Garamond"/>
      <w:b/>
      <w:smallCaps/>
      <w:color w:val="000000"/>
      <w:sz w:val="24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481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2021-04-28T05:35:00Z</dcterms:created>
  <dcterms:modified xsi:type="dcterms:W3CDTF">2021-09-04T13:57:00Z</dcterms:modified>
</cp:coreProperties>
</file>