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6CE5" w:rsidRPr="00FD29D7" w:rsidRDefault="00836CE5" w:rsidP="00FD29D7">
      <w:pPr>
        <w:pStyle w:val="Title"/>
        <w:rPr>
          <w:rFonts w:ascii="Georgia" w:hAnsi="Georgia"/>
          <w:b/>
          <w:sz w:val="32"/>
          <w:szCs w:val="32"/>
        </w:rPr>
      </w:pPr>
      <w:r w:rsidRPr="00FD29D7">
        <w:rPr>
          <w:rFonts w:ascii="Georgia" w:hAnsi="Georgia"/>
          <w:b/>
          <w:sz w:val="32"/>
          <w:szCs w:val="32"/>
        </w:rPr>
        <w:t>CURRICULUM VITAE</w:t>
      </w:r>
    </w:p>
    <w:p w:rsidR="00836CE5" w:rsidRDefault="002227CD" w:rsidP="00836CE5">
      <w:pPr>
        <w:widowControl w:val="0"/>
        <w:autoSpaceDE w:val="0"/>
        <w:autoSpaceDN w:val="0"/>
        <w:adjustRightInd w:val="0"/>
        <w:spacing w:line="586" w:lineRule="exact"/>
        <w:rPr>
          <w:b/>
          <w:bCs/>
        </w:rPr>
      </w:pPr>
      <w:r>
        <w:rPr>
          <w:b/>
          <w:bCs/>
        </w:rPr>
        <w:t xml:space="preserve">Dr. </w:t>
      </w:r>
      <w:r w:rsidR="006A69E7">
        <w:rPr>
          <w:b/>
          <w:bCs/>
        </w:rPr>
        <w:t xml:space="preserve">JAYAMANTI </w:t>
      </w:r>
      <w:r w:rsidR="00836CE5">
        <w:rPr>
          <w:b/>
          <w:bCs/>
        </w:rPr>
        <w:t>PANDIT</w:t>
      </w:r>
    </w:p>
    <w:p w:rsidR="00FD29D7" w:rsidRPr="00FD29D7" w:rsidRDefault="00FD29D7" w:rsidP="00FD29D7">
      <w:pPr>
        <w:shd w:val="clear" w:color="auto" w:fill="FFFFFF"/>
      </w:pPr>
      <w:r w:rsidRPr="00FD29D7">
        <w:t>Ph.D (Pharmaceutics)</w:t>
      </w:r>
      <w:r w:rsidR="00C34492">
        <w:t xml:space="preserve">/Registered Patent agent </w:t>
      </w:r>
      <w:r w:rsidR="00D278E6">
        <w:t>(IP</w:t>
      </w:r>
      <w:r w:rsidR="0052449D">
        <w:t xml:space="preserve">/4392) </w:t>
      </w:r>
    </w:p>
    <w:p w:rsidR="007C427A" w:rsidRPr="007C427A" w:rsidRDefault="001A46A7" w:rsidP="007C427A">
      <w:pPr>
        <w:widowControl w:val="0"/>
        <w:autoSpaceDE w:val="0"/>
        <w:autoSpaceDN w:val="0"/>
        <w:adjustRightInd w:val="0"/>
        <w:spacing w:line="493" w:lineRule="exact"/>
        <w:rPr>
          <w:b/>
          <w:bCs/>
          <w:color w:val="000000"/>
        </w:rPr>
      </w:pPr>
      <w:r>
        <w:rPr>
          <w:b/>
          <w:bCs/>
          <w:noProof/>
          <w:color w:val="000000"/>
          <w:sz w:val="20"/>
          <w:lang w:val="en-IN" w:eastAsia="en-IN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7C1BFB1">
                <wp:simplePos x="0" y="0"/>
                <wp:positionH relativeFrom="column">
                  <wp:posOffset>-180975</wp:posOffset>
                </wp:positionH>
                <wp:positionV relativeFrom="paragraph">
                  <wp:posOffset>118744</wp:posOffset>
                </wp:positionV>
                <wp:extent cx="6743700" cy="0"/>
                <wp:effectExtent l="0" t="1905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38B48"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5pt,9.35pt" to="516.75pt,9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" strokeweight="4.5pt">
                <v:stroke linestyle="thickThin"/>
                <o:lock v:ext="edit" shapetype="f"/>
              </v:line>
            </w:pict>
          </mc:Fallback>
        </mc:AlternateContent>
      </w:r>
    </w:p>
    <w:p w:rsidR="00AD6B1B" w:rsidRPr="00E24D21" w:rsidRDefault="00DC13FB" w:rsidP="00E24D21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BC3EE3">
        <w:rPr>
          <w:bCs/>
          <w:color w:val="000000"/>
        </w:rPr>
        <w:t>An experiences professional with enhanced knowledge and skills of Intellectual Property Right (IPR) with a positive intent to work with an organization of good reputed.</w:t>
      </w:r>
    </w:p>
    <w:p w:rsidR="00F93608" w:rsidRPr="00BC3EE3" w:rsidRDefault="00F93608" w:rsidP="00BC3EE3">
      <w:pPr>
        <w:spacing w:line="360" w:lineRule="auto"/>
        <w:rPr>
          <w:b/>
          <w:bCs/>
          <w:color w:val="000000"/>
        </w:rPr>
      </w:pPr>
      <w:r w:rsidRPr="00BC3EE3">
        <w:rPr>
          <w:b/>
          <w:bCs/>
          <w:color w:val="000000"/>
        </w:rPr>
        <w:t>S</w:t>
      </w:r>
      <w:r w:rsidR="00F21A6C" w:rsidRPr="00BC3EE3">
        <w:rPr>
          <w:b/>
          <w:bCs/>
          <w:color w:val="000000"/>
        </w:rPr>
        <w:t>kill known</w:t>
      </w:r>
    </w:p>
    <w:p w:rsidR="00F93608" w:rsidRPr="00BC3EE3" w:rsidRDefault="00F93608" w:rsidP="00BC3EE3">
      <w:pPr>
        <w:pStyle w:val="ListParagraph"/>
        <w:numPr>
          <w:ilvl w:val="0"/>
          <w:numId w:val="16"/>
        </w:numPr>
        <w:spacing w:line="360" w:lineRule="auto"/>
        <w:rPr>
          <w:bCs/>
          <w:color w:val="000000"/>
        </w:rPr>
      </w:pPr>
      <w:r w:rsidRPr="00BC3EE3">
        <w:rPr>
          <w:bCs/>
          <w:color w:val="000000"/>
        </w:rPr>
        <w:t>Prior art search/ Patentability assessment</w:t>
      </w:r>
    </w:p>
    <w:p w:rsidR="00F93608" w:rsidRPr="00BC3EE3" w:rsidRDefault="00F93608" w:rsidP="00BC3EE3">
      <w:pPr>
        <w:pStyle w:val="ListParagraph"/>
        <w:numPr>
          <w:ilvl w:val="0"/>
          <w:numId w:val="16"/>
        </w:numPr>
        <w:spacing w:line="360" w:lineRule="auto"/>
        <w:rPr>
          <w:bCs/>
          <w:color w:val="000000"/>
        </w:rPr>
      </w:pPr>
      <w:r w:rsidRPr="00BC3EE3">
        <w:rPr>
          <w:bCs/>
          <w:color w:val="000000"/>
        </w:rPr>
        <w:t>Patent analysis</w:t>
      </w:r>
    </w:p>
    <w:p w:rsidR="00F93608" w:rsidRPr="00BC3EE3" w:rsidRDefault="00F93608" w:rsidP="00BC3EE3">
      <w:pPr>
        <w:pStyle w:val="ListParagraph"/>
        <w:numPr>
          <w:ilvl w:val="0"/>
          <w:numId w:val="16"/>
        </w:numPr>
        <w:spacing w:line="360" w:lineRule="auto"/>
        <w:rPr>
          <w:bCs/>
          <w:color w:val="000000"/>
        </w:rPr>
      </w:pPr>
      <w:r w:rsidRPr="00BC3EE3">
        <w:rPr>
          <w:bCs/>
          <w:color w:val="000000"/>
        </w:rPr>
        <w:t>Patent landscape report</w:t>
      </w:r>
    </w:p>
    <w:p w:rsidR="00F93608" w:rsidRPr="00BC3EE3" w:rsidRDefault="002227CD" w:rsidP="00BC3EE3">
      <w:pPr>
        <w:pStyle w:val="ListParagraph"/>
        <w:numPr>
          <w:ilvl w:val="0"/>
          <w:numId w:val="16"/>
        </w:numPr>
        <w:spacing w:line="360" w:lineRule="auto"/>
        <w:rPr>
          <w:bCs/>
          <w:color w:val="000000"/>
        </w:rPr>
      </w:pPr>
      <w:r w:rsidRPr="00BC3EE3">
        <w:rPr>
          <w:bCs/>
          <w:color w:val="000000"/>
        </w:rPr>
        <w:t>Drafting of patent application</w:t>
      </w:r>
    </w:p>
    <w:p w:rsidR="002227CD" w:rsidRPr="00BC3EE3" w:rsidRDefault="002227CD" w:rsidP="00BC3EE3">
      <w:pPr>
        <w:pStyle w:val="Heading1"/>
        <w:spacing w:line="360" w:lineRule="auto"/>
        <w:rPr>
          <w:sz w:val="24"/>
          <w:szCs w:val="24"/>
        </w:rPr>
      </w:pPr>
      <w:r w:rsidRPr="00BC3EE3">
        <w:rPr>
          <w:sz w:val="24"/>
          <w:szCs w:val="24"/>
        </w:rPr>
        <w:t>Education Professional</w:t>
      </w:r>
    </w:p>
    <w:p w:rsidR="002227CD" w:rsidRPr="00BC3EE3" w:rsidRDefault="002227CD" w:rsidP="00BC3EE3">
      <w:pPr>
        <w:pStyle w:val="ListParagraph"/>
        <w:numPr>
          <w:ilvl w:val="0"/>
          <w:numId w:val="20"/>
        </w:numPr>
        <w:tabs>
          <w:tab w:val="left" w:pos="90"/>
          <w:tab w:val="left" w:pos="360"/>
          <w:tab w:val="left" w:pos="3600"/>
          <w:tab w:val="left" w:pos="4320"/>
        </w:tabs>
        <w:spacing w:line="360" w:lineRule="auto"/>
        <w:ind w:left="90" w:firstLine="0"/>
        <w:rPr>
          <w:color w:val="000000"/>
        </w:rPr>
      </w:pPr>
      <w:r w:rsidRPr="00BC3EE3">
        <w:rPr>
          <w:color w:val="000000"/>
        </w:rPr>
        <w:t xml:space="preserve">Conferred </w:t>
      </w:r>
      <w:r w:rsidRPr="00BC3EE3">
        <w:rPr>
          <w:b/>
          <w:color w:val="000000"/>
        </w:rPr>
        <w:t>Ph.D.</w:t>
      </w:r>
      <w:r w:rsidR="00283E8F" w:rsidRPr="00BC3EE3">
        <w:rPr>
          <w:b/>
          <w:color w:val="000000"/>
        </w:rPr>
        <w:t xml:space="preserve"> (Pharmaceutics)</w:t>
      </w:r>
      <w:r w:rsidRPr="00BC3EE3">
        <w:rPr>
          <w:color w:val="000000"/>
        </w:rPr>
        <w:t xml:space="preserve"> degree by Jamia Hamdard University, New Delhi in Nov 2017.</w:t>
      </w:r>
    </w:p>
    <w:p w:rsidR="00283E8F" w:rsidRPr="00BC3EE3" w:rsidRDefault="002227CD" w:rsidP="00BC3EE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360"/>
        </w:tabs>
        <w:autoSpaceDE w:val="0"/>
        <w:autoSpaceDN w:val="0"/>
        <w:adjustRightInd w:val="0"/>
        <w:spacing w:line="360" w:lineRule="auto"/>
        <w:ind w:left="90" w:firstLine="0"/>
        <w:rPr>
          <w:color w:val="000000"/>
          <w:lang w:val="sv-SE"/>
        </w:rPr>
      </w:pPr>
      <w:r w:rsidRPr="00BC3EE3">
        <w:rPr>
          <w:color w:val="000000"/>
        </w:rPr>
        <w:t xml:space="preserve">Qualified for </w:t>
      </w:r>
      <w:r w:rsidRPr="00BC3EE3">
        <w:rPr>
          <w:b/>
          <w:color w:val="000000"/>
        </w:rPr>
        <w:t>M. Pharm.</w:t>
      </w:r>
      <w:r w:rsidRPr="00BC3EE3">
        <w:rPr>
          <w:color w:val="000000"/>
        </w:rPr>
        <w:t xml:space="preserve"> </w:t>
      </w:r>
      <w:r w:rsidR="00283E8F" w:rsidRPr="00BC3EE3">
        <w:rPr>
          <w:color w:val="000000"/>
        </w:rPr>
        <w:t>degree in 1</w:t>
      </w:r>
      <w:r w:rsidR="00283E8F" w:rsidRPr="00BC3EE3">
        <w:rPr>
          <w:color w:val="000000"/>
          <w:vertAlign w:val="superscript"/>
        </w:rPr>
        <w:t>st</w:t>
      </w:r>
      <w:r w:rsidR="00283E8F" w:rsidRPr="00BC3EE3">
        <w:rPr>
          <w:color w:val="000000"/>
        </w:rPr>
        <w:t xml:space="preserve"> division (75.5%) from </w:t>
      </w:r>
      <w:r w:rsidR="00283E8F" w:rsidRPr="00BC3EE3">
        <w:rPr>
          <w:color w:val="000000"/>
          <w:lang w:val="sv-SE"/>
        </w:rPr>
        <w:t xml:space="preserve">Dr. Hari Singh Gour University, Sagar (M.P.) </w:t>
      </w:r>
      <w:r w:rsidR="00283E8F" w:rsidRPr="00BC3EE3">
        <w:rPr>
          <w:color w:val="000000"/>
        </w:rPr>
        <w:t>in 2006.</w:t>
      </w:r>
    </w:p>
    <w:p w:rsidR="002227CD" w:rsidRPr="00BC3EE3" w:rsidRDefault="002227CD" w:rsidP="00BC3EE3">
      <w:pPr>
        <w:pStyle w:val="ListParagraph"/>
        <w:widowControl w:val="0"/>
        <w:numPr>
          <w:ilvl w:val="0"/>
          <w:numId w:val="20"/>
        </w:numPr>
        <w:tabs>
          <w:tab w:val="left" w:pos="90"/>
          <w:tab w:val="left" w:pos="36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90" w:firstLine="0"/>
        <w:rPr>
          <w:color w:val="000000"/>
          <w:lang w:val="sv-SE"/>
        </w:rPr>
      </w:pPr>
      <w:r w:rsidRPr="00BC3EE3">
        <w:rPr>
          <w:color w:val="000000"/>
        </w:rPr>
        <w:t xml:space="preserve">Qualified for </w:t>
      </w:r>
      <w:r w:rsidRPr="00BC3EE3">
        <w:rPr>
          <w:b/>
          <w:color w:val="000000"/>
        </w:rPr>
        <w:t>B. Pharm.</w:t>
      </w:r>
      <w:r w:rsidRPr="00BC3EE3">
        <w:rPr>
          <w:color w:val="000000"/>
        </w:rPr>
        <w:t xml:space="preserve"> degree in 1</w:t>
      </w:r>
      <w:r w:rsidRPr="00BC3EE3">
        <w:rPr>
          <w:color w:val="000000"/>
          <w:vertAlign w:val="superscript"/>
        </w:rPr>
        <w:t>st</w:t>
      </w:r>
      <w:r w:rsidRPr="00BC3EE3">
        <w:rPr>
          <w:color w:val="000000"/>
        </w:rPr>
        <w:t xml:space="preserve"> division</w:t>
      </w:r>
      <w:r w:rsidR="00283E8F" w:rsidRPr="00BC3EE3">
        <w:rPr>
          <w:color w:val="000000"/>
        </w:rPr>
        <w:t xml:space="preserve"> (70.04%)</w:t>
      </w:r>
      <w:r w:rsidRPr="00BC3EE3">
        <w:rPr>
          <w:color w:val="000000"/>
        </w:rPr>
        <w:t xml:space="preserve"> from </w:t>
      </w:r>
      <w:r w:rsidR="00283E8F" w:rsidRPr="00BC3EE3">
        <w:rPr>
          <w:color w:val="000000"/>
          <w:lang w:val="sv-SE"/>
        </w:rPr>
        <w:t xml:space="preserve">Dr. Hari Singh Gour University, Sagar (M.P.) </w:t>
      </w:r>
      <w:r w:rsidRPr="00BC3EE3">
        <w:rPr>
          <w:color w:val="000000"/>
        </w:rPr>
        <w:t>in</w:t>
      </w:r>
      <w:r w:rsidR="00283E8F" w:rsidRPr="00BC3EE3">
        <w:rPr>
          <w:color w:val="000000"/>
        </w:rPr>
        <w:t xml:space="preserve"> 2003</w:t>
      </w:r>
      <w:r w:rsidRPr="00BC3EE3">
        <w:rPr>
          <w:color w:val="000000"/>
        </w:rPr>
        <w:t>.</w:t>
      </w:r>
    </w:p>
    <w:p w:rsidR="002227CD" w:rsidRPr="00BC3EE3" w:rsidRDefault="002227CD" w:rsidP="00BC3EE3">
      <w:pPr>
        <w:tabs>
          <w:tab w:val="left" w:pos="3600"/>
          <w:tab w:val="left" w:pos="4320"/>
        </w:tabs>
        <w:spacing w:line="360" w:lineRule="auto"/>
        <w:rPr>
          <w:b/>
          <w:color w:val="000000"/>
        </w:rPr>
      </w:pPr>
      <w:r w:rsidRPr="00BC3EE3">
        <w:rPr>
          <w:b/>
          <w:color w:val="000000"/>
        </w:rPr>
        <w:t>Education Academic</w:t>
      </w:r>
    </w:p>
    <w:p w:rsidR="002227CD" w:rsidRPr="00BC3EE3" w:rsidRDefault="002227CD" w:rsidP="00BC3EE3">
      <w:pPr>
        <w:numPr>
          <w:ilvl w:val="0"/>
          <w:numId w:val="18"/>
        </w:numPr>
        <w:tabs>
          <w:tab w:val="left" w:pos="3600"/>
          <w:tab w:val="left" w:pos="4320"/>
        </w:tabs>
        <w:spacing w:line="360" w:lineRule="auto"/>
        <w:rPr>
          <w:color w:val="000000"/>
        </w:rPr>
      </w:pPr>
      <w:r w:rsidRPr="00BC3EE3">
        <w:rPr>
          <w:color w:val="000000"/>
        </w:rPr>
        <w:t xml:space="preserve">Passed </w:t>
      </w:r>
      <w:r w:rsidRPr="00BC3EE3">
        <w:rPr>
          <w:i/>
          <w:color w:val="000000"/>
        </w:rPr>
        <w:t>Senior School Certificate Examination</w:t>
      </w:r>
      <w:r w:rsidRPr="00BC3EE3">
        <w:rPr>
          <w:color w:val="000000"/>
        </w:rPr>
        <w:t xml:space="preserve"> of CBSE in 1</w:t>
      </w:r>
      <w:r w:rsidRPr="00BC3EE3">
        <w:rPr>
          <w:color w:val="000000"/>
          <w:vertAlign w:val="superscript"/>
        </w:rPr>
        <w:t>st</w:t>
      </w:r>
      <w:r w:rsidR="00283E8F" w:rsidRPr="00BC3EE3">
        <w:rPr>
          <w:color w:val="000000"/>
        </w:rPr>
        <w:t xml:space="preserve"> division (73.0%) in 1998</w:t>
      </w:r>
      <w:r w:rsidRPr="00BC3EE3">
        <w:rPr>
          <w:color w:val="000000"/>
        </w:rPr>
        <w:t>.</w:t>
      </w:r>
    </w:p>
    <w:p w:rsidR="007A0F41" w:rsidRPr="00BC3EE3" w:rsidRDefault="00283E8F" w:rsidP="00BC3EE3">
      <w:pPr>
        <w:numPr>
          <w:ilvl w:val="0"/>
          <w:numId w:val="18"/>
        </w:numPr>
        <w:tabs>
          <w:tab w:val="left" w:pos="3600"/>
          <w:tab w:val="left" w:pos="4320"/>
        </w:tabs>
        <w:spacing w:line="360" w:lineRule="auto"/>
        <w:rPr>
          <w:color w:val="000000"/>
        </w:rPr>
      </w:pPr>
      <w:r w:rsidRPr="00BC3EE3">
        <w:rPr>
          <w:color w:val="000000"/>
        </w:rPr>
        <w:t xml:space="preserve">Passed </w:t>
      </w:r>
      <w:r w:rsidRPr="00BC3EE3">
        <w:rPr>
          <w:i/>
          <w:color w:val="000000"/>
        </w:rPr>
        <w:t>Secondary School Examination</w:t>
      </w:r>
      <w:r w:rsidRPr="00BC3EE3">
        <w:rPr>
          <w:color w:val="000000"/>
        </w:rPr>
        <w:t xml:space="preserve"> of CBSE in 1</w:t>
      </w:r>
      <w:r w:rsidRPr="00BC3EE3">
        <w:rPr>
          <w:color w:val="000000"/>
          <w:vertAlign w:val="superscript"/>
        </w:rPr>
        <w:t>st</w:t>
      </w:r>
      <w:r w:rsidRPr="00BC3EE3">
        <w:rPr>
          <w:color w:val="000000"/>
        </w:rPr>
        <w:t xml:space="preserve"> division (85.5%) in 1996.</w:t>
      </w:r>
    </w:p>
    <w:p w:rsidR="00836CE5" w:rsidRPr="00BC3EE3" w:rsidRDefault="003910CE" w:rsidP="00BC3EE3">
      <w:pPr>
        <w:pStyle w:val="Heading3"/>
      </w:pPr>
      <w:r w:rsidRPr="00BC3EE3">
        <w:t>P</w:t>
      </w:r>
      <w:r w:rsidR="00BC3EE3" w:rsidRPr="00BC3EE3">
        <w:t>rofessional experience</w:t>
      </w:r>
      <w:r w:rsidR="00BC3EE3" w:rsidRPr="004D0627">
        <w:rPr>
          <w:b w:val="0"/>
        </w:rPr>
        <w:t xml:space="preserve"> </w:t>
      </w:r>
      <w:r w:rsidR="004D0627" w:rsidRPr="004D0627">
        <w:rPr>
          <w:b w:val="0"/>
        </w:rPr>
        <w:t>(in chronological order)</w:t>
      </w:r>
    </w:p>
    <w:p w:rsidR="004D0627" w:rsidRDefault="003910CE" w:rsidP="004D0627">
      <w:pPr>
        <w:pStyle w:val="ListParagraph"/>
        <w:widowControl w:val="0"/>
        <w:numPr>
          <w:ilvl w:val="0"/>
          <w:numId w:val="28"/>
        </w:numPr>
        <w:tabs>
          <w:tab w:val="left" w:pos="5"/>
        </w:tabs>
        <w:autoSpaceDE w:val="0"/>
        <w:autoSpaceDN w:val="0"/>
        <w:adjustRightInd w:val="0"/>
        <w:spacing w:line="360" w:lineRule="auto"/>
        <w:ind w:left="360"/>
      </w:pPr>
      <w:r w:rsidRPr="00BC3EE3">
        <w:t xml:space="preserve">Worked as IPR trainee at National Research and Development Corporation (NRDC), New Delhi, under the prestigious </w:t>
      </w:r>
      <w:r w:rsidRPr="004D0627">
        <w:rPr>
          <w:color w:val="222222"/>
          <w:shd w:val="clear" w:color="auto" w:fill="FFFFFF"/>
        </w:rPr>
        <w:t>Women-Scientist Scholarship Scheme WOS-C (KIRAN IPR) from Aug 2019 to July 2020.</w:t>
      </w:r>
    </w:p>
    <w:p w:rsidR="003910CE" w:rsidRPr="00BC3EE3" w:rsidRDefault="003910CE" w:rsidP="00AD6B1B">
      <w:pPr>
        <w:pStyle w:val="ListParagraph"/>
        <w:widowControl w:val="0"/>
        <w:numPr>
          <w:ilvl w:val="0"/>
          <w:numId w:val="28"/>
        </w:numPr>
        <w:tabs>
          <w:tab w:val="left" w:pos="5"/>
        </w:tabs>
        <w:autoSpaceDE w:val="0"/>
        <w:autoSpaceDN w:val="0"/>
        <w:adjustRightInd w:val="0"/>
        <w:spacing w:line="360" w:lineRule="auto"/>
        <w:ind w:left="360"/>
      </w:pPr>
      <w:r w:rsidRPr="00BC3EE3">
        <w:t>Worked as Assistant professor at K.R.Mangalam University, Sohna</w:t>
      </w:r>
      <w:r w:rsidRPr="004D0627">
        <w:rPr>
          <w:bCs/>
          <w:shd w:val="clear" w:color="auto" w:fill="FFFFFF"/>
        </w:rPr>
        <w:t xml:space="preserve"> Road, Gurgaon, from Aug 2017 to Oct 2018.</w:t>
      </w:r>
    </w:p>
    <w:p w:rsidR="003910CE" w:rsidRPr="004D0627" w:rsidRDefault="003910CE" w:rsidP="004D0627">
      <w:pPr>
        <w:pStyle w:val="ListParagraph"/>
        <w:numPr>
          <w:ilvl w:val="0"/>
          <w:numId w:val="28"/>
        </w:numPr>
        <w:tabs>
          <w:tab w:val="center" w:pos="4320"/>
          <w:tab w:val="right" w:pos="8640"/>
        </w:tabs>
        <w:spacing w:line="360" w:lineRule="auto"/>
        <w:ind w:left="360"/>
        <w:rPr>
          <w:bCs/>
          <w:shd w:val="clear" w:color="auto" w:fill="FFFFFF"/>
        </w:rPr>
      </w:pPr>
      <w:r w:rsidRPr="00BC3EE3">
        <w:t>Worked as Senior Lecturer at Ram-Eesh Institute of Vocational and Technical Education, Greater Noida, Dist- Gautam Budh Nagar, (U.P)</w:t>
      </w:r>
      <w:r w:rsidRPr="004D0627">
        <w:rPr>
          <w:bCs/>
          <w:shd w:val="clear" w:color="auto" w:fill="FFFFFF"/>
        </w:rPr>
        <w:t>, from July 2010 to Oct 2010.</w:t>
      </w:r>
    </w:p>
    <w:p w:rsidR="00836CE5" w:rsidRPr="00BC3EE3" w:rsidRDefault="003910CE" w:rsidP="004D0627">
      <w:pPr>
        <w:pStyle w:val="ListParagraph"/>
        <w:numPr>
          <w:ilvl w:val="0"/>
          <w:numId w:val="28"/>
        </w:numPr>
        <w:tabs>
          <w:tab w:val="center" w:pos="4320"/>
          <w:tab w:val="right" w:pos="8640"/>
        </w:tabs>
        <w:spacing w:line="360" w:lineRule="auto"/>
        <w:ind w:left="360"/>
      </w:pPr>
      <w:r w:rsidRPr="00BC3EE3">
        <w:t>Worked as Lecturer at Technocrate Institute of Technology,</w:t>
      </w:r>
      <w:r w:rsidR="004D0627">
        <w:t xml:space="preserve"> </w:t>
      </w:r>
      <w:r w:rsidRPr="00BC3EE3">
        <w:t>Anand Nagar, Bhopal, (M.P)</w:t>
      </w:r>
      <w:r w:rsidR="00FF4925">
        <w:rPr>
          <w:bCs/>
          <w:shd w:val="clear" w:color="auto" w:fill="FFFFFF"/>
        </w:rPr>
        <w:t>, from April 200</w:t>
      </w:r>
      <w:r w:rsidRPr="004D0627">
        <w:rPr>
          <w:bCs/>
          <w:shd w:val="clear" w:color="auto" w:fill="FFFFFF"/>
        </w:rPr>
        <w:t>6 to April 2010.</w:t>
      </w:r>
    </w:p>
    <w:p w:rsidR="00693980" w:rsidRDefault="009B12D7" w:rsidP="00BC3EE3">
      <w:pPr>
        <w:tabs>
          <w:tab w:val="left" w:pos="3600"/>
          <w:tab w:val="left" w:pos="4320"/>
        </w:tabs>
        <w:spacing w:line="360" w:lineRule="auto"/>
        <w:jc w:val="both"/>
        <w:rPr>
          <w:b/>
          <w:color w:val="000000"/>
        </w:rPr>
      </w:pPr>
      <w:r w:rsidRPr="00BC3EE3">
        <w:rPr>
          <w:b/>
          <w:color w:val="000000"/>
        </w:rPr>
        <w:lastRenderedPageBreak/>
        <w:t xml:space="preserve">Job </w:t>
      </w:r>
      <w:r w:rsidR="004D0627">
        <w:rPr>
          <w:b/>
          <w:color w:val="000000"/>
        </w:rPr>
        <w:t>description</w:t>
      </w:r>
    </w:p>
    <w:p w:rsidR="004D0627" w:rsidRDefault="004D0627" w:rsidP="00BC3EE3">
      <w:pPr>
        <w:tabs>
          <w:tab w:val="left" w:pos="3600"/>
          <w:tab w:val="left" w:pos="4320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IPR Trainee</w:t>
      </w:r>
    </w:p>
    <w:p w:rsidR="00E7293D" w:rsidRPr="00E7293D" w:rsidRDefault="00E7293D" w:rsidP="00E7293D">
      <w:pPr>
        <w:pStyle w:val="ListParagraph"/>
        <w:numPr>
          <w:ilvl w:val="0"/>
          <w:numId w:val="26"/>
        </w:numPr>
        <w:tabs>
          <w:tab w:val="left" w:pos="3600"/>
          <w:tab w:val="left" w:pos="4320"/>
        </w:tabs>
        <w:spacing w:line="360" w:lineRule="auto"/>
        <w:ind w:left="360"/>
        <w:jc w:val="both"/>
        <w:rPr>
          <w:color w:val="000000"/>
        </w:rPr>
      </w:pPr>
      <w:r w:rsidRPr="00E7293D">
        <w:rPr>
          <w:color w:val="000000"/>
        </w:rPr>
        <w:t>Evaluated applications for patent assistance by NRDC</w:t>
      </w:r>
      <w:r w:rsidR="00AD6B1B">
        <w:rPr>
          <w:color w:val="000000"/>
        </w:rPr>
        <w:t xml:space="preserve"> (45 applications)</w:t>
      </w:r>
    </w:p>
    <w:p w:rsidR="005E7CDA" w:rsidRPr="00E7293D" w:rsidRDefault="005E7CDA" w:rsidP="00E7293D">
      <w:pPr>
        <w:pStyle w:val="ListParagraph"/>
        <w:numPr>
          <w:ilvl w:val="0"/>
          <w:numId w:val="26"/>
        </w:numPr>
        <w:tabs>
          <w:tab w:val="left" w:pos="3600"/>
          <w:tab w:val="left" w:pos="4320"/>
        </w:tabs>
        <w:spacing w:line="360" w:lineRule="auto"/>
        <w:ind w:left="360"/>
        <w:jc w:val="both"/>
        <w:rPr>
          <w:color w:val="000000"/>
          <w:shd w:val="clear" w:color="auto" w:fill="FFFFFF"/>
        </w:rPr>
      </w:pPr>
      <w:r w:rsidRPr="00E7293D">
        <w:rPr>
          <w:color w:val="000000"/>
          <w:shd w:val="clear" w:color="auto" w:fill="FFFFFF"/>
        </w:rPr>
        <w:t xml:space="preserve">Performed </w:t>
      </w:r>
      <w:r w:rsidR="007A2BC5" w:rsidRPr="00E7293D">
        <w:rPr>
          <w:color w:val="000000"/>
          <w:shd w:val="clear" w:color="auto" w:fill="FFFFFF"/>
        </w:rPr>
        <w:t>prior art search</w:t>
      </w:r>
      <w:r w:rsidRPr="00E7293D">
        <w:rPr>
          <w:color w:val="000000"/>
          <w:shd w:val="clear" w:color="auto" w:fill="FFFFFF"/>
        </w:rPr>
        <w:t xml:space="preserve"> or patentability assessment using paid /non-paid data bases</w:t>
      </w:r>
      <w:r w:rsidR="00AD6B1B">
        <w:rPr>
          <w:color w:val="000000"/>
          <w:shd w:val="clear" w:color="auto" w:fill="FFFFFF"/>
        </w:rPr>
        <w:t xml:space="preserve"> (45 application)</w:t>
      </w:r>
    </w:p>
    <w:p w:rsidR="005E7CDA" w:rsidRPr="00E7293D" w:rsidRDefault="005E7CDA" w:rsidP="00E7293D">
      <w:pPr>
        <w:pStyle w:val="ListParagraph"/>
        <w:numPr>
          <w:ilvl w:val="0"/>
          <w:numId w:val="26"/>
        </w:numPr>
        <w:tabs>
          <w:tab w:val="left" w:pos="3600"/>
          <w:tab w:val="left" w:pos="4320"/>
        </w:tabs>
        <w:spacing w:line="360" w:lineRule="auto"/>
        <w:ind w:left="360"/>
        <w:jc w:val="both"/>
        <w:rPr>
          <w:color w:val="000000"/>
          <w:shd w:val="clear" w:color="auto" w:fill="FFFFFF"/>
        </w:rPr>
      </w:pPr>
      <w:r w:rsidRPr="00E7293D">
        <w:rPr>
          <w:color w:val="000000"/>
          <w:shd w:val="clear" w:color="auto" w:fill="FFFFFF"/>
        </w:rPr>
        <w:t xml:space="preserve">Involved in the assessment of application received for annual innovation awards of NRDC under the category </w:t>
      </w:r>
      <w:r w:rsidR="00E7293D" w:rsidRPr="00E7293D">
        <w:rPr>
          <w:color w:val="000000"/>
          <w:shd w:val="clear" w:color="auto" w:fill="FFFFFF"/>
        </w:rPr>
        <w:t xml:space="preserve">of </w:t>
      </w:r>
      <w:r w:rsidRPr="00E7293D">
        <w:rPr>
          <w:color w:val="000000"/>
          <w:shd w:val="clear" w:color="auto" w:fill="FFFFFF"/>
        </w:rPr>
        <w:t>Budding/ Societal/Start up</w:t>
      </w:r>
      <w:r w:rsidR="00E7293D" w:rsidRPr="00E7293D">
        <w:rPr>
          <w:color w:val="000000"/>
          <w:shd w:val="clear" w:color="auto" w:fill="FFFFFF"/>
        </w:rPr>
        <w:t xml:space="preserve"> etc</w:t>
      </w:r>
      <w:r w:rsidR="00AD6B1B">
        <w:rPr>
          <w:color w:val="000000"/>
          <w:shd w:val="clear" w:color="auto" w:fill="FFFFFF"/>
        </w:rPr>
        <w:t xml:space="preserve"> (35-40 application)</w:t>
      </w:r>
      <w:r w:rsidRPr="00E7293D">
        <w:rPr>
          <w:color w:val="000000"/>
          <w:shd w:val="clear" w:color="auto" w:fill="FFFFFF"/>
        </w:rPr>
        <w:t>.</w:t>
      </w:r>
    </w:p>
    <w:p w:rsidR="00E7293D" w:rsidRPr="00E7293D" w:rsidRDefault="00E7293D" w:rsidP="00E7293D">
      <w:pPr>
        <w:pStyle w:val="ListParagraph"/>
        <w:numPr>
          <w:ilvl w:val="0"/>
          <w:numId w:val="26"/>
        </w:numPr>
        <w:tabs>
          <w:tab w:val="left" w:pos="3600"/>
          <w:tab w:val="left" w:pos="4320"/>
        </w:tabs>
        <w:spacing w:line="360" w:lineRule="auto"/>
        <w:ind w:left="360"/>
        <w:jc w:val="both"/>
        <w:rPr>
          <w:color w:val="000000"/>
          <w:shd w:val="clear" w:color="auto" w:fill="FFFFFF"/>
        </w:rPr>
      </w:pPr>
      <w:r w:rsidRPr="00E7293D">
        <w:rPr>
          <w:color w:val="000000"/>
          <w:shd w:val="clear" w:color="auto" w:fill="FFFFFF"/>
        </w:rPr>
        <w:t>Skilled in searching and patent analysis in the are</w:t>
      </w:r>
      <w:r w:rsidR="00AD6B1B">
        <w:rPr>
          <w:color w:val="000000"/>
          <w:shd w:val="clear" w:color="auto" w:fill="FFFFFF"/>
        </w:rPr>
        <w:t>a of pharmaceutical formulation.</w:t>
      </w:r>
    </w:p>
    <w:p w:rsidR="00E7293D" w:rsidRPr="00E7293D" w:rsidRDefault="00E7293D" w:rsidP="00E7293D">
      <w:pPr>
        <w:pStyle w:val="ListParagraph"/>
        <w:numPr>
          <w:ilvl w:val="0"/>
          <w:numId w:val="26"/>
        </w:numPr>
        <w:tabs>
          <w:tab w:val="left" w:pos="3600"/>
          <w:tab w:val="left" w:pos="4320"/>
        </w:tabs>
        <w:spacing w:line="360" w:lineRule="auto"/>
        <w:ind w:left="360"/>
        <w:jc w:val="both"/>
        <w:rPr>
          <w:color w:val="000000"/>
          <w:shd w:val="clear" w:color="auto" w:fill="FFFFFF"/>
        </w:rPr>
      </w:pPr>
      <w:r w:rsidRPr="00E7293D">
        <w:rPr>
          <w:color w:val="000000"/>
          <w:shd w:val="clear" w:color="auto" w:fill="FFFFFF"/>
        </w:rPr>
        <w:t xml:space="preserve">Completed patent landscape reports on PPE and herbal drug delivery </w:t>
      </w:r>
      <w:r w:rsidRPr="00E7293D">
        <w:rPr>
          <w:color w:val="000000"/>
        </w:rPr>
        <w:t>system for breast cancer</w:t>
      </w:r>
    </w:p>
    <w:p w:rsidR="00C276D3" w:rsidRPr="00BC3EE3" w:rsidRDefault="00693980" w:rsidP="00BC3EE3">
      <w:pPr>
        <w:tabs>
          <w:tab w:val="left" w:pos="3600"/>
          <w:tab w:val="left" w:pos="4320"/>
        </w:tabs>
        <w:spacing w:line="360" w:lineRule="auto"/>
        <w:jc w:val="both"/>
        <w:rPr>
          <w:b/>
          <w:color w:val="000000"/>
        </w:rPr>
      </w:pPr>
      <w:r w:rsidRPr="00BC3EE3">
        <w:rPr>
          <w:b/>
          <w:color w:val="000000"/>
        </w:rPr>
        <w:t xml:space="preserve">Teaching </w:t>
      </w:r>
      <w:r w:rsidR="00E7293D">
        <w:rPr>
          <w:b/>
          <w:color w:val="000000"/>
        </w:rPr>
        <w:t xml:space="preserve"> </w:t>
      </w:r>
    </w:p>
    <w:p w:rsidR="00C276D3" w:rsidRPr="00BC3EE3" w:rsidRDefault="00C276D3" w:rsidP="00BC3EE3">
      <w:pPr>
        <w:tabs>
          <w:tab w:val="left" w:pos="3600"/>
          <w:tab w:val="left" w:pos="4320"/>
        </w:tabs>
        <w:spacing w:line="360" w:lineRule="auto"/>
        <w:rPr>
          <w:b/>
          <w:i/>
          <w:color w:val="000000"/>
        </w:rPr>
      </w:pPr>
      <w:r w:rsidRPr="00BC3EE3">
        <w:rPr>
          <w:b/>
          <w:color w:val="000000"/>
        </w:rPr>
        <w:t xml:space="preserve">Class Teaching: </w:t>
      </w:r>
      <w:r w:rsidRPr="00BC3EE3">
        <w:rPr>
          <w:color w:val="000000"/>
        </w:rPr>
        <w:t>D.Pharm, B.Pharm. M.Pharm (Pharmaceutics)</w:t>
      </w:r>
    </w:p>
    <w:p w:rsidR="00D3714D" w:rsidRPr="00BC3EE3" w:rsidRDefault="00693980" w:rsidP="00BC3EE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BC3EE3">
        <w:rPr>
          <w:color w:val="000000"/>
        </w:rPr>
        <w:t xml:space="preserve">Undergraduate theory and practical classes in; </w:t>
      </w:r>
      <w:r w:rsidR="00C276D3" w:rsidRPr="00BC3EE3">
        <w:rPr>
          <w:color w:val="000000"/>
        </w:rPr>
        <w:t>Health education and community pharmacy, General Pharmacy, Physical Pharmacy, Pharmaceutical technology, Biopharmaceuti</w:t>
      </w:r>
      <w:r w:rsidR="009B12D7" w:rsidRPr="00BC3EE3">
        <w:rPr>
          <w:color w:val="000000"/>
        </w:rPr>
        <w:t>c</w:t>
      </w:r>
      <w:r w:rsidR="00C276D3" w:rsidRPr="00BC3EE3">
        <w:rPr>
          <w:color w:val="000000"/>
        </w:rPr>
        <w:t>s and P’kineti</w:t>
      </w:r>
      <w:r w:rsidR="00D3714D" w:rsidRPr="00BC3EE3">
        <w:rPr>
          <w:color w:val="000000"/>
        </w:rPr>
        <w:t xml:space="preserve">cs, and Pharmaceutical engineering. </w:t>
      </w:r>
    </w:p>
    <w:p w:rsidR="00693980" w:rsidRPr="00BC3EE3" w:rsidRDefault="00693980" w:rsidP="00BC3EE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BC3EE3">
        <w:rPr>
          <w:color w:val="000000"/>
        </w:rPr>
        <w:t>Postgr</w:t>
      </w:r>
      <w:r w:rsidR="00C276D3" w:rsidRPr="00BC3EE3">
        <w:rPr>
          <w:color w:val="000000"/>
        </w:rPr>
        <w:t xml:space="preserve">aduate theory and practical </w:t>
      </w:r>
      <w:r w:rsidRPr="00BC3EE3">
        <w:rPr>
          <w:color w:val="000000"/>
        </w:rPr>
        <w:t>in</w:t>
      </w:r>
      <w:r w:rsidR="00C276D3" w:rsidRPr="00BC3EE3">
        <w:rPr>
          <w:color w:val="000000"/>
        </w:rPr>
        <w:t>; Product development formulation, and Novel drug delivery systems (NDDS).</w:t>
      </w:r>
    </w:p>
    <w:p w:rsidR="00693980" w:rsidRPr="00BC3EE3" w:rsidRDefault="00693980" w:rsidP="00BC3EE3">
      <w:pPr>
        <w:numPr>
          <w:ilvl w:val="0"/>
          <w:numId w:val="14"/>
        </w:numPr>
        <w:tabs>
          <w:tab w:val="left" w:pos="3600"/>
          <w:tab w:val="left" w:pos="4320"/>
        </w:tabs>
        <w:spacing w:line="360" w:lineRule="auto"/>
        <w:rPr>
          <w:color w:val="000000"/>
        </w:rPr>
      </w:pPr>
      <w:r w:rsidRPr="00BC3EE3">
        <w:rPr>
          <w:color w:val="000000"/>
        </w:rPr>
        <w:t xml:space="preserve">Theory and Practical evaluations </w:t>
      </w:r>
    </w:p>
    <w:p w:rsidR="00836CE5" w:rsidRPr="00BC3EE3" w:rsidRDefault="009B12D7" w:rsidP="00BC3EE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BC3EE3">
        <w:rPr>
          <w:color w:val="000000"/>
        </w:rPr>
        <w:t>Guidance to</w:t>
      </w:r>
      <w:r w:rsidR="00836CE5" w:rsidRPr="00BC3EE3">
        <w:rPr>
          <w:color w:val="000000"/>
        </w:rPr>
        <w:t xml:space="preserve"> students at under graduate level project.</w:t>
      </w:r>
    </w:p>
    <w:p w:rsidR="0047492B" w:rsidRDefault="0047492B" w:rsidP="00BC3EE3">
      <w:pPr>
        <w:tabs>
          <w:tab w:val="left" w:pos="3600"/>
          <w:tab w:val="left" w:pos="4320"/>
        </w:tabs>
        <w:spacing w:line="360" w:lineRule="auto"/>
        <w:jc w:val="both"/>
        <w:rPr>
          <w:b/>
        </w:rPr>
      </w:pPr>
      <w:r w:rsidRPr="00BC3EE3">
        <w:rPr>
          <w:b/>
        </w:rPr>
        <w:t>H</w:t>
      </w:r>
      <w:r w:rsidR="00BC3EE3" w:rsidRPr="00BC3EE3">
        <w:rPr>
          <w:b/>
        </w:rPr>
        <w:t>onours/achievements/awards/ reviewer</w:t>
      </w:r>
    </w:p>
    <w:p w:rsidR="00F611BC" w:rsidRPr="00F611BC" w:rsidRDefault="005E060D" w:rsidP="0028684C">
      <w:pPr>
        <w:pStyle w:val="ListParagraph"/>
        <w:numPr>
          <w:ilvl w:val="0"/>
          <w:numId w:val="25"/>
        </w:numPr>
        <w:tabs>
          <w:tab w:val="left" w:pos="3600"/>
          <w:tab w:val="left" w:pos="4320"/>
        </w:tabs>
        <w:spacing w:line="360" w:lineRule="auto"/>
        <w:ind w:left="360" w:hanging="270"/>
        <w:jc w:val="both"/>
        <w:rPr>
          <w:color w:val="222222"/>
          <w:shd w:val="clear" w:color="auto" w:fill="FFFFFF"/>
        </w:rPr>
      </w:pPr>
      <w:r>
        <w:t xml:space="preserve">Awarded </w:t>
      </w:r>
      <w:r w:rsidR="00F611BC" w:rsidRPr="00F611BC">
        <w:t xml:space="preserve">research fellowship as </w:t>
      </w:r>
      <w:r w:rsidR="00F611BC" w:rsidRPr="00F611BC">
        <w:rPr>
          <w:b/>
        </w:rPr>
        <w:t>Research Associate</w:t>
      </w:r>
      <w:r w:rsidR="00F611BC">
        <w:t xml:space="preserve"> </w:t>
      </w:r>
      <w:r w:rsidR="00F611BC" w:rsidRPr="00F611BC">
        <w:rPr>
          <w:b/>
        </w:rPr>
        <w:t>(ICMR</w:t>
      </w:r>
      <w:r w:rsidR="00F611BC">
        <w:t>) in 2020.</w:t>
      </w:r>
    </w:p>
    <w:p w:rsidR="0047492B" w:rsidRPr="00F611BC" w:rsidRDefault="005E060D" w:rsidP="0028684C">
      <w:pPr>
        <w:pStyle w:val="ListParagraph"/>
        <w:numPr>
          <w:ilvl w:val="0"/>
          <w:numId w:val="25"/>
        </w:numPr>
        <w:tabs>
          <w:tab w:val="left" w:pos="3600"/>
          <w:tab w:val="left" w:pos="4320"/>
        </w:tabs>
        <w:spacing w:line="360" w:lineRule="auto"/>
        <w:ind w:left="360" w:hanging="27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Awardees</w:t>
      </w:r>
      <w:r w:rsidR="0047492B" w:rsidRPr="00F611BC">
        <w:rPr>
          <w:color w:val="222222"/>
          <w:shd w:val="clear" w:color="auto" w:fill="FFFFFF"/>
        </w:rPr>
        <w:t xml:space="preserve"> of prestigious “</w:t>
      </w:r>
      <w:r w:rsidR="0047492B" w:rsidRPr="00F611BC">
        <w:rPr>
          <w:b/>
          <w:color w:val="222222"/>
          <w:shd w:val="clear" w:color="auto" w:fill="FFFFFF"/>
        </w:rPr>
        <w:t>Women-Scientist Scholarship Scheme WOS-C (KIRAN IPR)</w:t>
      </w:r>
      <w:r w:rsidR="0047492B" w:rsidRPr="00F611BC">
        <w:rPr>
          <w:color w:val="222222"/>
          <w:shd w:val="clear" w:color="auto" w:fill="FFFFFF"/>
        </w:rPr>
        <w:t xml:space="preserve"> in Intellectual Property Rights granted by Patent Facilitating Centre, Technology Information Forecasting Assessment Council (TIFAC), Department of Sc</w:t>
      </w:r>
      <w:r w:rsidR="00C07BEA" w:rsidRPr="00F611BC">
        <w:rPr>
          <w:color w:val="222222"/>
          <w:shd w:val="clear" w:color="auto" w:fill="FFFFFF"/>
        </w:rPr>
        <w:t>ience and Technology, Govt.</w:t>
      </w:r>
      <w:r w:rsidR="0047492B" w:rsidRPr="00F611BC">
        <w:rPr>
          <w:color w:val="222222"/>
          <w:shd w:val="clear" w:color="auto" w:fill="FFFFFF"/>
        </w:rPr>
        <w:t xml:space="preserve"> of India.</w:t>
      </w:r>
    </w:p>
    <w:p w:rsidR="0047492B" w:rsidRPr="0028684C" w:rsidRDefault="0047492B" w:rsidP="0028684C">
      <w:pPr>
        <w:pStyle w:val="ListParagraph"/>
        <w:numPr>
          <w:ilvl w:val="0"/>
          <w:numId w:val="25"/>
        </w:numPr>
        <w:tabs>
          <w:tab w:val="left" w:pos="270"/>
        </w:tabs>
        <w:autoSpaceDE w:val="0"/>
        <w:autoSpaceDN w:val="0"/>
        <w:adjustRightInd w:val="0"/>
        <w:spacing w:line="360" w:lineRule="auto"/>
        <w:ind w:left="360" w:hanging="270"/>
        <w:jc w:val="both"/>
        <w:rPr>
          <w:color w:val="000000"/>
        </w:rPr>
      </w:pPr>
      <w:r w:rsidRPr="0028684C">
        <w:rPr>
          <w:b/>
          <w:bCs/>
        </w:rPr>
        <w:t xml:space="preserve">CSIR-SRF </w:t>
      </w:r>
      <w:r w:rsidRPr="0028684C">
        <w:rPr>
          <w:bCs/>
        </w:rPr>
        <w:t>for PhD at Jamia Hamdard, Delhi for the period 1</w:t>
      </w:r>
      <w:r w:rsidRPr="0028684C">
        <w:rPr>
          <w:bCs/>
          <w:vertAlign w:val="superscript"/>
        </w:rPr>
        <w:t>st</w:t>
      </w:r>
      <w:r w:rsidRPr="0028684C">
        <w:rPr>
          <w:bCs/>
        </w:rPr>
        <w:t xml:space="preserve"> April 2013- 31</w:t>
      </w:r>
      <w:r w:rsidRPr="0028684C">
        <w:rPr>
          <w:bCs/>
          <w:vertAlign w:val="superscript"/>
        </w:rPr>
        <w:t>st</w:t>
      </w:r>
      <w:r w:rsidRPr="0028684C">
        <w:rPr>
          <w:bCs/>
        </w:rPr>
        <w:t xml:space="preserve"> March 2017.</w:t>
      </w:r>
    </w:p>
    <w:p w:rsidR="0047492B" w:rsidRPr="0028684C" w:rsidRDefault="0047492B" w:rsidP="0028684C">
      <w:pPr>
        <w:pStyle w:val="ListParagraph"/>
        <w:numPr>
          <w:ilvl w:val="0"/>
          <w:numId w:val="25"/>
        </w:numPr>
        <w:tabs>
          <w:tab w:val="left" w:pos="270"/>
        </w:tabs>
        <w:autoSpaceDE w:val="0"/>
        <w:autoSpaceDN w:val="0"/>
        <w:adjustRightInd w:val="0"/>
        <w:spacing w:line="360" w:lineRule="auto"/>
        <w:ind w:left="360" w:hanging="270"/>
        <w:jc w:val="both"/>
        <w:rPr>
          <w:color w:val="000000"/>
        </w:rPr>
      </w:pPr>
      <w:r w:rsidRPr="0028684C">
        <w:rPr>
          <w:b/>
          <w:bCs/>
        </w:rPr>
        <w:t xml:space="preserve">Junior Research Fellowship (UGC) </w:t>
      </w:r>
      <w:r w:rsidRPr="00BC3EE3">
        <w:t xml:space="preserve">for Post-Graduation at Dr. H. S. Gour University, Sagar, for the period 2003-2005. </w:t>
      </w:r>
    </w:p>
    <w:p w:rsidR="0047492B" w:rsidRPr="0028684C" w:rsidRDefault="0047492B" w:rsidP="0028684C">
      <w:pPr>
        <w:pStyle w:val="ListParagraph"/>
        <w:numPr>
          <w:ilvl w:val="0"/>
          <w:numId w:val="25"/>
        </w:numPr>
        <w:tabs>
          <w:tab w:val="left" w:pos="270"/>
        </w:tabs>
        <w:autoSpaceDE w:val="0"/>
        <w:autoSpaceDN w:val="0"/>
        <w:adjustRightInd w:val="0"/>
        <w:spacing w:line="360" w:lineRule="auto"/>
        <w:ind w:left="360" w:hanging="270"/>
        <w:jc w:val="both"/>
        <w:rPr>
          <w:bCs/>
        </w:rPr>
      </w:pPr>
      <w:r w:rsidRPr="0028684C">
        <w:rPr>
          <w:b/>
        </w:rPr>
        <w:t>Awarded certificate of appreciation by Jamia Hamdard for high impact factor publications in the year 2018</w:t>
      </w:r>
    </w:p>
    <w:p w:rsidR="0047492B" w:rsidRPr="0028684C" w:rsidRDefault="0047492B" w:rsidP="0028684C">
      <w:pPr>
        <w:pStyle w:val="ListParagraph"/>
        <w:numPr>
          <w:ilvl w:val="0"/>
          <w:numId w:val="25"/>
        </w:numPr>
        <w:tabs>
          <w:tab w:val="left" w:pos="270"/>
        </w:tabs>
        <w:autoSpaceDE w:val="0"/>
        <w:autoSpaceDN w:val="0"/>
        <w:adjustRightInd w:val="0"/>
        <w:spacing w:line="360" w:lineRule="auto"/>
        <w:ind w:left="360" w:hanging="270"/>
        <w:jc w:val="both"/>
        <w:rPr>
          <w:bCs/>
        </w:rPr>
      </w:pPr>
      <w:r w:rsidRPr="0028684C">
        <w:rPr>
          <w:color w:val="000000"/>
        </w:rPr>
        <w:t>Won consolation prize for poster presentation</w:t>
      </w:r>
      <w:r w:rsidRPr="0028684C">
        <w:rPr>
          <w:rFonts w:eastAsiaTheme="minorHAnsi"/>
          <w:bCs/>
        </w:rPr>
        <w:t xml:space="preserve"> in </w:t>
      </w:r>
      <w:r w:rsidRPr="0028684C">
        <w:rPr>
          <w:rFonts w:eastAsiaTheme="minorHAnsi"/>
          <w:b/>
          <w:bCs/>
        </w:rPr>
        <w:t>National Seminar on B</w:t>
      </w:r>
      <w:r w:rsidR="00BC3EE3" w:rsidRPr="0028684C">
        <w:rPr>
          <w:rFonts w:eastAsiaTheme="minorHAnsi"/>
          <w:b/>
          <w:bCs/>
        </w:rPr>
        <w:t xml:space="preserve">iotechnology in health care: challenges and opportunities </w:t>
      </w:r>
      <w:r w:rsidRPr="0028684C">
        <w:rPr>
          <w:rFonts w:eastAsiaTheme="minorHAnsi"/>
          <w:bCs/>
        </w:rPr>
        <w:t xml:space="preserve">on </w:t>
      </w:r>
      <w:r w:rsidRPr="0028684C">
        <w:rPr>
          <w:rFonts w:eastAsiaTheme="minorHAnsi"/>
          <w:bCs/>
          <w:color w:val="000000"/>
        </w:rPr>
        <w:t>February 15th &amp; 16th, 2017.</w:t>
      </w:r>
    </w:p>
    <w:p w:rsidR="0047492B" w:rsidRPr="0028684C" w:rsidRDefault="0047492B" w:rsidP="0028684C">
      <w:pPr>
        <w:pStyle w:val="ListParagraph"/>
        <w:numPr>
          <w:ilvl w:val="0"/>
          <w:numId w:val="25"/>
        </w:numPr>
        <w:tabs>
          <w:tab w:val="left" w:pos="270"/>
        </w:tabs>
        <w:autoSpaceDE w:val="0"/>
        <w:autoSpaceDN w:val="0"/>
        <w:adjustRightInd w:val="0"/>
        <w:spacing w:line="360" w:lineRule="auto"/>
        <w:ind w:left="360" w:hanging="270"/>
        <w:jc w:val="both"/>
        <w:rPr>
          <w:bCs/>
          <w:lang w:val="en-GB"/>
        </w:rPr>
      </w:pPr>
      <w:r w:rsidRPr="00BC3EE3">
        <w:lastRenderedPageBreak/>
        <w:t xml:space="preserve">Invited to Review manuscript from </w:t>
      </w:r>
      <w:r w:rsidRPr="0028684C">
        <w:rPr>
          <w:b/>
        </w:rPr>
        <w:t xml:space="preserve">Drug Delivery, International Journal of Biological macromolecule, British Journal of Pharmaceutics Research, </w:t>
      </w:r>
      <w:r w:rsidRPr="0028684C">
        <w:rPr>
          <w:b/>
          <w:color w:val="222222"/>
          <w:shd w:val="clear" w:color="auto" w:fill="FFFFFF"/>
        </w:rPr>
        <w:t xml:space="preserve">Journal of Drug Targeting, </w:t>
      </w:r>
      <w:hyperlink r:id="rId6" w:history="1">
        <w:r w:rsidRPr="0028684C">
          <w:rPr>
            <w:rStyle w:val="Hyperlink"/>
            <w:b/>
            <w:bCs/>
            <w:color w:val="auto"/>
            <w:u w:val="none"/>
            <w:lang w:val="fr-FR"/>
          </w:rPr>
          <w:t>Ophthalmology Research: An International Journal</w:t>
        </w:r>
      </w:hyperlink>
      <w:r w:rsidRPr="0028684C">
        <w:rPr>
          <w:b/>
          <w:bCs/>
          <w:lang w:val="en-GB"/>
        </w:rPr>
        <w:t xml:space="preserve">, Advance in Polymer Technology </w:t>
      </w:r>
      <w:r w:rsidRPr="0028684C">
        <w:rPr>
          <w:bCs/>
          <w:lang w:val="en-GB"/>
        </w:rPr>
        <w:t xml:space="preserve">and </w:t>
      </w:r>
      <w:r w:rsidRPr="0028684C">
        <w:rPr>
          <w:b/>
          <w:color w:val="222222"/>
          <w:shd w:val="clear" w:color="auto" w:fill="FFFFFF"/>
        </w:rPr>
        <w:t>Pharmaceutical Nanotechnology.</w:t>
      </w:r>
      <w:r w:rsidR="00385E2C">
        <w:rPr>
          <w:b/>
          <w:color w:val="222222"/>
          <w:shd w:val="clear" w:color="auto" w:fill="FFFFFF"/>
        </w:rPr>
        <w:t xml:space="preserve"> </w:t>
      </w:r>
      <w:r w:rsidRPr="0028684C">
        <w:rPr>
          <w:bCs/>
          <w:lang w:val="en-GB"/>
        </w:rPr>
        <w:t xml:space="preserve">I am also associated with </w:t>
      </w:r>
      <w:r w:rsidRPr="0028684C">
        <w:rPr>
          <w:b/>
          <w:bCs/>
          <w:lang w:val="en-GB"/>
        </w:rPr>
        <w:t xml:space="preserve">Journal of Pharmacy and Bioallied Sciences </w:t>
      </w:r>
      <w:r w:rsidRPr="0028684C">
        <w:rPr>
          <w:bCs/>
          <w:lang w:val="en-GB"/>
        </w:rPr>
        <w:t>as reviewer.</w:t>
      </w:r>
    </w:p>
    <w:p w:rsidR="000C2BA6" w:rsidRDefault="000C2BA6" w:rsidP="000C2BA6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>Online cour</w:t>
      </w:r>
      <w:r w:rsidRPr="000C2BA6">
        <w:rPr>
          <w:b/>
          <w:bCs/>
          <w:lang w:val="en-GB"/>
        </w:rPr>
        <w:t>se</w:t>
      </w:r>
      <w:r>
        <w:rPr>
          <w:b/>
          <w:bCs/>
          <w:lang w:val="en-GB"/>
        </w:rPr>
        <w:t>/ workshop/ certificate programme</w:t>
      </w:r>
    </w:p>
    <w:p w:rsidR="00433D33" w:rsidRPr="0028684C" w:rsidRDefault="00EC6630" w:rsidP="00C07BEA">
      <w:pPr>
        <w:pStyle w:val="ListParagraph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270"/>
        <w:jc w:val="both"/>
        <w:rPr>
          <w:b/>
          <w:bCs/>
          <w:lang w:val="en-GB"/>
        </w:rPr>
      </w:pPr>
      <w:r w:rsidRPr="00EC6630">
        <w:t>S</w:t>
      </w:r>
      <w:r w:rsidR="00433D33" w:rsidRPr="00EC6630">
        <w:t xml:space="preserve">uccessfully completed the distance learning </w:t>
      </w:r>
      <w:r w:rsidR="00433D33" w:rsidRPr="0028684C">
        <w:rPr>
          <w:b/>
        </w:rPr>
        <w:t>GENERAL COURSE ON INTELLECTUAL PROPERTY</w:t>
      </w:r>
      <w:r w:rsidRPr="0028684C">
        <w:rPr>
          <w:b/>
        </w:rPr>
        <w:t xml:space="preserve"> (DL101) </w:t>
      </w:r>
      <w:r w:rsidRPr="00EC6630">
        <w:t>from October 31 to December 14, 2019 by WIPO ACADEMY</w:t>
      </w:r>
    </w:p>
    <w:p w:rsidR="002B77F9" w:rsidRPr="00EC6630" w:rsidRDefault="002B77F9" w:rsidP="00C07BEA">
      <w:pPr>
        <w:pStyle w:val="ListParagraph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270"/>
        <w:jc w:val="both"/>
      </w:pPr>
      <w:r w:rsidRPr="00EC6630">
        <w:t xml:space="preserve">Participated in Webinar Workshop on “Patent Drafting" </w:t>
      </w:r>
      <w:r w:rsidR="00C7619E" w:rsidRPr="0028684C">
        <w:rPr>
          <w:b/>
          <w:bCs/>
        </w:rPr>
        <w:t xml:space="preserve">Conducted by Patent Information Centre &amp; TISC </w:t>
      </w:r>
      <w:r w:rsidR="00C7619E" w:rsidRPr="0028684C">
        <w:rPr>
          <w:rFonts w:eastAsiaTheme="minorHAnsi"/>
          <w:b/>
          <w:bCs/>
        </w:rPr>
        <w:t xml:space="preserve">Department of Science &amp; Technology, GoR </w:t>
      </w:r>
      <w:r w:rsidRPr="00EC6630">
        <w:t>from 1stto 6thMay, 2020</w:t>
      </w:r>
    </w:p>
    <w:p w:rsidR="00C7619E" w:rsidRPr="00EC6630" w:rsidRDefault="002B77F9" w:rsidP="00C07BEA">
      <w:pPr>
        <w:pStyle w:val="Default"/>
        <w:numPr>
          <w:ilvl w:val="0"/>
          <w:numId w:val="24"/>
        </w:numPr>
        <w:tabs>
          <w:tab w:val="left" w:pos="360"/>
        </w:tabs>
        <w:spacing w:line="360" w:lineRule="auto"/>
        <w:ind w:left="360" w:hanging="270"/>
        <w:jc w:val="both"/>
        <w:rPr>
          <w:color w:val="auto"/>
        </w:rPr>
      </w:pPr>
      <w:r w:rsidRPr="00EC6630">
        <w:rPr>
          <w:color w:val="auto"/>
        </w:rPr>
        <w:t xml:space="preserve">Participated in Webinar Workshop on “Indian Patents Act" </w:t>
      </w:r>
      <w:r w:rsidR="00C7619E" w:rsidRPr="00EC6630">
        <w:rPr>
          <w:b/>
          <w:bCs/>
          <w:color w:val="auto"/>
        </w:rPr>
        <w:t xml:space="preserve">Conducted by Patent Information Centre &amp; TISC </w:t>
      </w:r>
      <w:r w:rsidR="00C7619E" w:rsidRPr="00EC6630">
        <w:rPr>
          <w:rFonts w:eastAsiaTheme="minorHAnsi"/>
          <w:b/>
          <w:bCs/>
          <w:color w:val="auto"/>
        </w:rPr>
        <w:t xml:space="preserve">Department of Science &amp; Technology, GoR </w:t>
      </w:r>
      <w:r w:rsidRPr="00EC6630">
        <w:rPr>
          <w:color w:val="auto"/>
        </w:rPr>
        <w:t xml:space="preserve">from 29thMay –3rdJune, 2020. </w:t>
      </w:r>
    </w:p>
    <w:p w:rsidR="00C7619E" w:rsidRPr="0028684C" w:rsidRDefault="00C7619E" w:rsidP="00C07BEA">
      <w:pPr>
        <w:pStyle w:val="ListParagraph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270"/>
        <w:jc w:val="both"/>
        <w:rPr>
          <w:rFonts w:eastAsiaTheme="minorHAnsi"/>
        </w:rPr>
      </w:pPr>
      <w:r w:rsidRPr="0028684C">
        <w:rPr>
          <w:rFonts w:eastAsiaTheme="minorHAnsi"/>
        </w:rPr>
        <w:t>Participated in the AISNP Webinar Lecture Series on the topic of “</w:t>
      </w:r>
      <w:r w:rsidRPr="0028684C">
        <w:rPr>
          <w:rFonts w:eastAsiaTheme="minorHAnsi"/>
          <w:b/>
          <w:bCs/>
        </w:rPr>
        <w:t>Overview of the IP Landscape</w:t>
      </w:r>
      <w:r w:rsidRPr="0028684C">
        <w:rPr>
          <w:rFonts w:eastAsiaTheme="minorHAnsi"/>
        </w:rPr>
        <w:t xml:space="preserve">” delivered by </w:t>
      </w:r>
      <w:r w:rsidRPr="0028684C">
        <w:rPr>
          <w:rFonts w:eastAsiaTheme="minorHAnsi"/>
          <w:b/>
          <w:bCs/>
        </w:rPr>
        <w:t>Mr. John Cabeca</w:t>
      </w:r>
      <w:r w:rsidRPr="0028684C">
        <w:rPr>
          <w:rFonts w:eastAsiaTheme="minorHAnsi"/>
        </w:rPr>
        <w:t xml:space="preserve">, United States Intellectual Property Attaché for South Asia, American Center 24, Kasturba Gandhi Marg, New Delhi, held on </w:t>
      </w:r>
      <w:r w:rsidRPr="0028684C">
        <w:rPr>
          <w:rFonts w:eastAsiaTheme="minorHAnsi"/>
          <w:b/>
          <w:bCs/>
        </w:rPr>
        <w:t>20 May, 2020</w:t>
      </w:r>
      <w:r w:rsidRPr="0028684C">
        <w:rPr>
          <w:rFonts w:eastAsiaTheme="minorHAnsi"/>
        </w:rPr>
        <w:t>.</w:t>
      </w:r>
    </w:p>
    <w:p w:rsidR="000C2BA6" w:rsidRPr="00EC6630" w:rsidRDefault="00C7619E" w:rsidP="00C07BEA">
      <w:pPr>
        <w:pStyle w:val="Default"/>
        <w:numPr>
          <w:ilvl w:val="0"/>
          <w:numId w:val="24"/>
        </w:numPr>
        <w:tabs>
          <w:tab w:val="left" w:pos="360"/>
        </w:tabs>
        <w:spacing w:line="360" w:lineRule="auto"/>
        <w:ind w:left="360" w:hanging="270"/>
        <w:jc w:val="both"/>
        <w:rPr>
          <w:color w:val="auto"/>
        </w:rPr>
      </w:pPr>
      <w:r w:rsidRPr="00EC6630">
        <w:rPr>
          <w:color w:val="auto"/>
        </w:rPr>
        <w:t xml:space="preserve">Attended the session on </w:t>
      </w:r>
      <w:r w:rsidRPr="0028684C">
        <w:rPr>
          <w:b/>
          <w:color w:val="auto"/>
        </w:rPr>
        <w:t>“Patent Prosecution Challenges and Strategies in India”</w:t>
      </w:r>
      <w:r w:rsidRPr="00EC6630">
        <w:rPr>
          <w:color w:val="auto"/>
        </w:rPr>
        <w:t xml:space="preserve"> conducted by The Frontiers Legal and Turnip Innovations on </w:t>
      </w:r>
      <w:r w:rsidRPr="00EC6630">
        <w:rPr>
          <w:b/>
          <w:color w:val="auto"/>
        </w:rPr>
        <w:t>25 July, 2020</w:t>
      </w:r>
      <w:r w:rsidR="002B77F9" w:rsidRPr="00EC6630">
        <w:rPr>
          <w:color w:val="auto"/>
        </w:rPr>
        <w:t xml:space="preserve">                  </w:t>
      </w:r>
      <w:r w:rsidR="00EC6630">
        <w:rPr>
          <w:color w:val="auto"/>
        </w:rPr>
        <w:t xml:space="preserve">                               </w:t>
      </w:r>
    </w:p>
    <w:p w:rsidR="000C2BA6" w:rsidRDefault="000C2BA6" w:rsidP="00C07BEA">
      <w:pPr>
        <w:pStyle w:val="ListParagraph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270"/>
        <w:jc w:val="both"/>
        <w:rPr>
          <w:rFonts w:eastAsiaTheme="minorHAnsi"/>
        </w:rPr>
      </w:pPr>
      <w:r w:rsidRPr="0028684C">
        <w:rPr>
          <w:rFonts w:eastAsiaTheme="minorHAnsi"/>
        </w:rPr>
        <w:t xml:space="preserve">Completed the </w:t>
      </w:r>
      <w:r w:rsidRPr="0028684C">
        <w:rPr>
          <w:rFonts w:eastAsiaTheme="minorHAnsi"/>
          <w:b/>
          <w:bCs/>
        </w:rPr>
        <w:t xml:space="preserve">Online Certificate Course </w:t>
      </w:r>
      <w:r w:rsidRPr="0028684C">
        <w:rPr>
          <w:rFonts w:eastAsiaTheme="minorHAnsi"/>
        </w:rPr>
        <w:t xml:space="preserve">in </w:t>
      </w:r>
      <w:r w:rsidRPr="0028684C">
        <w:rPr>
          <w:rFonts w:eastAsiaTheme="minorHAnsi"/>
          <w:b/>
          <w:bCs/>
        </w:rPr>
        <w:t>Patent Searching for Beginners</w:t>
      </w:r>
      <w:r w:rsidRPr="0028684C">
        <w:rPr>
          <w:rFonts w:eastAsiaTheme="minorHAnsi"/>
        </w:rPr>
        <w:t>,</w:t>
      </w:r>
      <w:r w:rsidR="00C03493">
        <w:rPr>
          <w:rFonts w:eastAsiaTheme="minorHAnsi"/>
        </w:rPr>
        <w:t xml:space="preserve"> </w:t>
      </w:r>
      <w:r w:rsidRPr="0028684C">
        <w:rPr>
          <w:rFonts w:eastAsiaTheme="minorHAnsi"/>
        </w:rPr>
        <w:t>jointly organized by IP Moment and Department of Environmental Science</w:t>
      </w:r>
      <w:r w:rsidR="00EC6630" w:rsidRPr="0028684C">
        <w:rPr>
          <w:rFonts w:eastAsiaTheme="minorHAnsi"/>
        </w:rPr>
        <w:t xml:space="preserve"> </w:t>
      </w:r>
      <w:r w:rsidRPr="0028684C">
        <w:rPr>
          <w:rFonts w:eastAsiaTheme="minorHAnsi"/>
        </w:rPr>
        <w:t>and Department of Biotechnology of SRKI college.</w:t>
      </w:r>
    </w:p>
    <w:p w:rsidR="009B14D0" w:rsidRPr="009B14D0" w:rsidRDefault="009B14D0" w:rsidP="009B14D0">
      <w:pPr>
        <w:pStyle w:val="ListParagraph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270"/>
        <w:jc w:val="both"/>
        <w:rPr>
          <w:rFonts w:eastAsiaTheme="minorHAnsi"/>
        </w:rPr>
      </w:pPr>
      <w:r>
        <w:rPr>
          <w:rFonts w:eastAsiaTheme="minorHAnsi"/>
        </w:rPr>
        <w:t>Attended</w:t>
      </w:r>
      <w:r w:rsidRPr="009B14D0">
        <w:rPr>
          <w:rFonts w:eastAsiaTheme="minorHAnsi"/>
        </w:rPr>
        <w:t xml:space="preserve"> the Online International Conference on</w:t>
      </w:r>
      <w:r>
        <w:rPr>
          <w:rFonts w:eastAsiaTheme="minorHAnsi"/>
        </w:rPr>
        <w:t xml:space="preserve"> </w:t>
      </w:r>
      <w:r w:rsidRPr="009B14D0">
        <w:rPr>
          <w:rFonts w:eastAsiaTheme="minorHAnsi"/>
          <w:b/>
        </w:rPr>
        <w:t>Research Innovation, IPR &amp; MSME Opportunities in Pharmaceutical Sciences</w:t>
      </w:r>
      <w:r>
        <w:rPr>
          <w:rFonts w:eastAsiaTheme="minorHAnsi"/>
        </w:rPr>
        <w:t xml:space="preserve">, organized by IIMT College of Pharmacy, Greater Noida on </w:t>
      </w:r>
      <w:r w:rsidRPr="009B14D0">
        <w:rPr>
          <w:rFonts w:eastAsiaTheme="minorHAnsi"/>
          <w:b/>
        </w:rPr>
        <w:t>March 5, 2021</w:t>
      </w:r>
      <w:r>
        <w:rPr>
          <w:rFonts w:eastAsiaTheme="minorHAnsi"/>
          <w:b/>
        </w:rPr>
        <w:t>.</w:t>
      </w:r>
    </w:p>
    <w:p w:rsidR="00D9320E" w:rsidRDefault="00D9320E" w:rsidP="00D9320E">
      <w:pPr>
        <w:pStyle w:val="ListParagraph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270"/>
        <w:jc w:val="both"/>
        <w:rPr>
          <w:rFonts w:eastAsiaTheme="minorHAnsi"/>
        </w:rPr>
      </w:pPr>
      <w:r>
        <w:rPr>
          <w:rFonts w:eastAsiaTheme="minorHAnsi"/>
        </w:rPr>
        <w:t xml:space="preserve">Completed </w:t>
      </w:r>
      <w:r w:rsidRPr="00D9320E">
        <w:rPr>
          <w:rFonts w:eastAsiaTheme="minorHAnsi"/>
        </w:rPr>
        <w:t xml:space="preserve">Online Elementary </w:t>
      </w:r>
      <w:r w:rsidRPr="009B14D0">
        <w:rPr>
          <w:rFonts w:eastAsiaTheme="minorHAnsi"/>
          <w:b/>
        </w:rPr>
        <w:t xml:space="preserve">FDP </w:t>
      </w:r>
      <w:r w:rsidRPr="00D9320E">
        <w:rPr>
          <w:rFonts w:eastAsiaTheme="minorHAnsi"/>
        </w:rPr>
        <w:t>on "</w:t>
      </w:r>
      <w:r w:rsidRPr="009B14D0">
        <w:rPr>
          <w:rFonts w:eastAsiaTheme="minorHAnsi"/>
          <w:b/>
        </w:rPr>
        <w:t>Technological advancement and manufacturing of Biosimilars for Cancer therapy: Present hurdles and Future prospects</w:t>
      </w:r>
      <w:r>
        <w:rPr>
          <w:rFonts w:eastAsiaTheme="minorHAnsi"/>
        </w:rPr>
        <w:t xml:space="preserve">" from </w:t>
      </w:r>
      <w:r w:rsidRPr="009B14D0">
        <w:rPr>
          <w:rFonts w:eastAsiaTheme="minorHAnsi"/>
          <w:b/>
        </w:rPr>
        <w:t>2021-06-21 to 2021-06-25</w:t>
      </w:r>
      <w:r>
        <w:rPr>
          <w:rFonts w:eastAsiaTheme="minorHAnsi"/>
        </w:rPr>
        <w:t xml:space="preserve"> by </w:t>
      </w:r>
      <w:r w:rsidRPr="00D9320E">
        <w:rPr>
          <w:rFonts w:eastAsiaTheme="minorHAnsi"/>
        </w:rPr>
        <w:t>National Institute of Pharmaceutical Education and Research, Hajipur</w:t>
      </w:r>
      <w:r>
        <w:rPr>
          <w:rFonts w:eastAsiaTheme="minorHAnsi"/>
        </w:rPr>
        <w:t xml:space="preserve"> </w:t>
      </w:r>
      <w:r w:rsidRPr="00D9320E">
        <w:rPr>
          <w:rFonts w:eastAsiaTheme="minorHAnsi"/>
        </w:rPr>
        <w:t xml:space="preserve">organized by </w:t>
      </w:r>
      <w:r w:rsidR="009B14D0">
        <w:rPr>
          <w:rFonts w:eastAsiaTheme="minorHAnsi"/>
        </w:rPr>
        <w:t>AICTE Training a</w:t>
      </w:r>
      <w:r w:rsidRPr="00D9320E">
        <w:rPr>
          <w:rFonts w:eastAsiaTheme="minorHAnsi"/>
        </w:rPr>
        <w:t>nd Learning (ATAL) Academy</w:t>
      </w:r>
      <w:r>
        <w:rPr>
          <w:rFonts w:eastAsiaTheme="minorHAnsi"/>
        </w:rPr>
        <w:t>.</w:t>
      </w:r>
    </w:p>
    <w:p w:rsidR="00DB0EC9" w:rsidRPr="00D9320E" w:rsidRDefault="00DB0EC9" w:rsidP="00D9320E">
      <w:pPr>
        <w:pStyle w:val="ListParagraph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270"/>
        <w:jc w:val="both"/>
        <w:rPr>
          <w:rFonts w:eastAsiaTheme="minorHAnsi"/>
        </w:rPr>
      </w:pPr>
      <w:r>
        <w:rPr>
          <w:rFonts w:eastAsiaTheme="minorHAnsi"/>
        </w:rPr>
        <w:t>Attended</w:t>
      </w:r>
      <w:r w:rsidRPr="009B14D0">
        <w:rPr>
          <w:rFonts w:eastAsiaTheme="minorHAnsi"/>
        </w:rPr>
        <w:t xml:space="preserve"> the </w:t>
      </w:r>
      <w:r>
        <w:rPr>
          <w:rFonts w:eastAsiaTheme="minorHAnsi"/>
        </w:rPr>
        <w:t xml:space="preserve">Online International Seminar Organized by ISF College of Pharmacy, Moga in collaboration with JoVE, Cambridge USA </w:t>
      </w:r>
      <w:r w:rsidR="00355124">
        <w:rPr>
          <w:rFonts w:eastAsiaTheme="minorHAnsi"/>
        </w:rPr>
        <w:t>entitled “</w:t>
      </w:r>
      <w:r w:rsidR="00355124" w:rsidRPr="00355124">
        <w:rPr>
          <w:rFonts w:eastAsiaTheme="minorHAnsi"/>
          <w:b/>
        </w:rPr>
        <w:t>Advancements in Pharmaceutical Education and Research: Current Insight into Molecular Biology Techniques</w:t>
      </w:r>
      <w:r w:rsidR="00355124">
        <w:rPr>
          <w:rFonts w:eastAsiaTheme="minorHAnsi"/>
        </w:rPr>
        <w:t xml:space="preserve">” on </w:t>
      </w:r>
      <w:r w:rsidR="00355124" w:rsidRPr="00355124">
        <w:rPr>
          <w:rFonts w:eastAsiaTheme="minorHAnsi"/>
          <w:b/>
        </w:rPr>
        <w:t>22</w:t>
      </w:r>
      <w:r w:rsidR="00355124" w:rsidRPr="00355124">
        <w:rPr>
          <w:rFonts w:eastAsiaTheme="minorHAnsi"/>
          <w:b/>
          <w:vertAlign w:val="superscript"/>
        </w:rPr>
        <w:t>nd</w:t>
      </w:r>
      <w:r w:rsidR="00355124" w:rsidRPr="00355124">
        <w:rPr>
          <w:rFonts w:eastAsiaTheme="minorHAnsi"/>
          <w:b/>
        </w:rPr>
        <w:t xml:space="preserve"> October, 2021</w:t>
      </w:r>
      <w:r w:rsidR="00355124">
        <w:rPr>
          <w:rFonts w:eastAsiaTheme="minorHAnsi"/>
        </w:rPr>
        <w:t>.</w:t>
      </w:r>
    </w:p>
    <w:p w:rsidR="00836CE5" w:rsidRDefault="001B7BE5" w:rsidP="00836CE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C3EE3">
        <w:rPr>
          <w:b/>
          <w:bCs/>
          <w:color w:val="000000"/>
        </w:rPr>
        <w:lastRenderedPageBreak/>
        <w:t>S</w:t>
      </w:r>
      <w:r w:rsidR="00BC3EE3" w:rsidRPr="00BC3EE3">
        <w:rPr>
          <w:b/>
          <w:bCs/>
          <w:color w:val="000000"/>
        </w:rPr>
        <w:t>eminar/symposium/workshop attended</w:t>
      </w:r>
    </w:p>
    <w:p w:rsidR="00836CE5" w:rsidRDefault="00836CE5" w:rsidP="00C07BEA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t>56</w:t>
      </w:r>
      <w:r>
        <w:rPr>
          <w:position w:val="10"/>
          <w:vertAlign w:val="superscript"/>
        </w:rPr>
        <w:t xml:space="preserve">th </w:t>
      </w:r>
      <w:r>
        <w:t xml:space="preserve">Indian Pharmaceutical Congress”, Kolkata, India, 2004. </w:t>
      </w:r>
    </w:p>
    <w:p w:rsidR="00836CE5" w:rsidRDefault="00836CE5" w:rsidP="00C07BEA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“National Seminar on Controlled &amp; Targeted Drug Delivery: Nanotechnology”, Sagar, India, 2007.</w:t>
      </w:r>
    </w:p>
    <w:p w:rsidR="004568BD" w:rsidRDefault="00836CE5" w:rsidP="00C07BEA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t>National Seminar on “</w:t>
      </w:r>
      <w:r w:rsidR="006C07A1">
        <w:t>Current Challenges in Clinical Research and New Drug</w:t>
      </w:r>
      <w:r w:rsidR="00B425CB">
        <w:t xml:space="preserve"> </w:t>
      </w:r>
      <w:r w:rsidR="004568BD">
        <w:t>Development”</w:t>
      </w:r>
    </w:p>
    <w:p w:rsidR="004568BD" w:rsidRDefault="006A69E7" w:rsidP="00C07BEA">
      <w:pPr>
        <w:pStyle w:val="Default"/>
        <w:spacing w:line="360" w:lineRule="auto"/>
        <w:jc w:val="both"/>
      </w:pPr>
      <w:r>
        <w:t xml:space="preserve">      </w:t>
      </w:r>
      <w:r w:rsidR="006C07A1">
        <w:t>conducted by IPS Academy,</w:t>
      </w:r>
      <w:r w:rsidR="00836CE5">
        <w:t xml:space="preserve"> Indore,</w:t>
      </w:r>
      <w:r w:rsidR="006C07A1">
        <w:t xml:space="preserve"> M.P.,</w:t>
      </w:r>
      <w:r w:rsidR="00836CE5">
        <w:t xml:space="preserve"> India, </w:t>
      </w:r>
      <w:r w:rsidR="006C07A1">
        <w:t xml:space="preserve">July </w:t>
      </w:r>
      <w:r w:rsidR="00836CE5">
        <w:t>2008</w:t>
      </w:r>
      <w:r w:rsidR="006C07A1">
        <w:t>.</w:t>
      </w:r>
    </w:p>
    <w:p w:rsidR="004568BD" w:rsidRDefault="004568BD" w:rsidP="00C07BEA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t xml:space="preserve">National Seminar on “Emerging Approaches in Phytotherapy and Cancer Research” held at </w:t>
      </w:r>
    </w:p>
    <w:p w:rsidR="004568BD" w:rsidRDefault="004568BD" w:rsidP="00C07BEA">
      <w:pPr>
        <w:pStyle w:val="Default"/>
        <w:spacing w:line="360" w:lineRule="auto"/>
        <w:jc w:val="both"/>
      </w:pPr>
      <w:r>
        <w:t xml:space="preserve">     Technocrats Institute of Technology, Bhopal, M.P., India, April, 2009.</w:t>
      </w:r>
    </w:p>
    <w:p w:rsidR="00836CE5" w:rsidRDefault="00836CE5" w:rsidP="00C07BEA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t>WinterSchool on Emerging Areas in Pharmaceutical Sciences, organised by UGC Centre</w:t>
      </w:r>
    </w:p>
    <w:p w:rsidR="00836CE5" w:rsidRDefault="00836CE5" w:rsidP="00C07BEA">
      <w:pPr>
        <w:pStyle w:val="Default"/>
        <w:spacing w:line="360" w:lineRule="auto"/>
        <w:jc w:val="both"/>
      </w:pPr>
      <w:r>
        <w:t xml:space="preserve">      of advance study, Panjab Universit</w:t>
      </w:r>
      <w:r w:rsidR="004568BD">
        <w:t>y, Chandigarh held on 11 to 16 J</w:t>
      </w:r>
      <w:r>
        <w:t>an, 2010.</w:t>
      </w:r>
    </w:p>
    <w:p w:rsidR="00EE3537" w:rsidRDefault="00836CE5" w:rsidP="00C07BEA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t>65</w:t>
      </w:r>
      <w:r>
        <w:rPr>
          <w:position w:val="10"/>
          <w:vertAlign w:val="superscript"/>
        </w:rPr>
        <w:t xml:space="preserve">th </w:t>
      </w:r>
      <w:r>
        <w:t>Indian Pharmaceutical Congress”, Delhi NCR, India, 2013.</w:t>
      </w:r>
    </w:p>
    <w:p w:rsidR="00EE3537" w:rsidRDefault="00EE3537" w:rsidP="00C07BEA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t>Participated in Sodhganga: A Repositroy of Indian Theses and Dissertation, Jamia Hamdard,</w:t>
      </w:r>
    </w:p>
    <w:p w:rsidR="00EE3537" w:rsidRPr="007F521F" w:rsidRDefault="00EE3537" w:rsidP="00C07BEA">
      <w:pPr>
        <w:pStyle w:val="Default"/>
        <w:spacing w:line="360" w:lineRule="auto"/>
        <w:jc w:val="both"/>
        <w:rPr>
          <w:vertAlign w:val="superscript"/>
        </w:rPr>
      </w:pPr>
      <w:r>
        <w:t xml:space="preserve">      New Delhi, </w:t>
      </w:r>
      <w:r w:rsidR="007F521F">
        <w:t>5</w:t>
      </w:r>
      <w:r>
        <w:t xml:space="preserve"> Dec, 2013.</w:t>
      </w:r>
    </w:p>
    <w:p w:rsidR="00EE3537" w:rsidRDefault="00EE3537" w:rsidP="00C07BEA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t>Attended awareness seminar on “ Intellectual Property Rights (IPR) &amp; Regulatory Affairs”,</w:t>
      </w:r>
    </w:p>
    <w:p w:rsidR="00EE3537" w:rsidRDefault="00EE3537" w:rsidP="00C07BEA">
      <w:pPr>
        <w:pStyle w:val="Default"/>
        <w:spacing w:line="360" w:lineRule="auto"/>
        <w:jc w:val="both"/>
      </w:pPr>
      <w:r>
        <w:t xml:space="preserve">      Jamia Hamdard, New Delhi, Nov, 2015.</w:t>
      </w:r>
    </w:p>
    <w:p w:rsidR="00A54950" w:rsidRDefault="00A54950" w:rsidP="00C07BEA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t>National conference on “Reassessing</w:t>
      </w:r>
      <w:r w:rsidR="00C07BEA">
        <w:t xml:space="preserve"> the Basic Elements of Quality A</w:t>
      </w:r>
      <w:r>
        <w:t xml:space="preserve">ssurance for </w:t>
      </w:r>
    </w:p>
    <w:p w:rsidR="00A54950" w:rsidRDefault="00A54950" w:rsidP="00C07BEA">
      <w:pPr>
        <w:pStyle w:val="Default"/>
        <w:spacing w:line="360" w:lineRule="auto"/>
        <w:jc w:val="both"/>
      </w:pPr>
      <w:r>
        <w:t xml:space="preserve">      Pharmaceutical Performance using ICH Q10 Guidelines ” held at Jamia Hamdard, New   </w:t>
      </w:r>
    </w:p>
    <w:p w:rsidR="00A54950" w:rsidRDefault="00A54950" w:rsidP="00C07BEA">
      <w:pPr>
        <w:pStyle w:val="Default"/>
        <w:spacing w:line="360" w:lineRule="auto"/>
        <w:jc w:val="both"/>
      </w:pPr>
      <w:r>
        <w:t xml:space="preserve">      Delhi, 18 March, 2016.</w:t>
      </w:r>
    </w:p>
    <w:p w:rsidR="007F521F" w:rsidRDefault="00EE3537" w:rsidP="00C07BEA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t xml:space="preserve">National conference on “ PAT and QbD – The Enablers </w:t>
      </w:r>
      <w:r w:rsidR="007F521F">
        <w:t xml:space="preserve">of Pharmaceutical Quality ” held at </w:t>
      </w:r>
    </w:p>
    <w:p w:rsidR="001B7BE5" w:rsidRDefault="007F521F" w:rsidP="00C07BEA">
      <w:pPr>
        <w:pStyle w:val="Default"/>
        <w:spacing w:line="360" w:lineRule="auto"/>
        <w:jc w:val="both"/>
      </w:pPr>
      <w:r>
        <w:t xml:space="preserve">      Jamia Hamdard, New Delhi, 17March, 2016.</w:t>
      </w:r>
    </w:p>
    <w:p w:rsidR="00A0177F" w:rsidRPr="001B7BE5" w:rsidRDefault="00A0177F" w:rsidP="00C07BEA">
      <w:pPr>
        <w:pStyle w:val="Default"/>
        <w:numPr>
          <w:ilvl w:val="0"/>
          <w:numId w:val="15"/>
        </w:numPr>
        <w:spacing w:line="360" w:lineRule="auto"/>
        <w:jc w:val="both"/>
      </w:pPr>
      <w:r w:rsidRPr="001B7BE5">
        <w:rPr>
          <w:color w:val="202124"/>
          <w:shd w:val="clear" w:color="auto" w:fill="FFFFFF"/>
        </w:rPr>
        <w:t>5th International Conference on “IPR: Technology Financing and Intellectual Property Rights” held at Le Meridian Hotel (Soverign I), New Delhi on 03-04 December 2019</w:t>
      </w:r>
    </w:p>
    <w:p w:rsidR="00A0177F" w:rsidRPr="001B7BE5" w:rsidRDefault="00A0177F" w:rsidP="00C07BEA">
      <w:pPr>
        <w:pStyle w:val="Default"/>
        <w:numPr>
          <w:ilvl w:val="0"/>
          <w:numId w:val="15"/>
        </w:numPr>
        <w:spacing w:line="360" w:lineRule="auto"/>
        <w:jc w:val="both"/>
        <w:rPr>
          <w:color w:val="202124"/>
          <w:shd w:val="clear" w:color="auto" w:fill="FFFFFF"/>
        </w:rPr>
      </w:pPr>
      <w:r w:rsidRPr="001B7BE5">
        <w:rPr>
          <w:rStyle w:val="st1"/>
        </w:rPr>
        <w:t xml:space="preserve">Attended an </w:t>
      </w:r>
      <w:r w:rsidR="001B7BE5" w:rsidRPr="001B7BE5">
        <w:rPr>
          <w:rStyle w:val="st1"/>
        </w:rPr>
        <w:t>advanced w</w:t>
      </w:r>
      <w:r w:rsidRPr="001B7BE5">
        <w:rPr>
          <w:rStyle w:val="st1"/>
        </w:rPr>
        <w:t xml:space="preserve">orkshop on </w:t>
      </w:r>
      <w:r w:rsidRPr="001B7BE5">
        <w:rPr>
          <w:bCs/>
          <w:lang w:val="en-US"/>
        </w:rPr>
        <w:t>“</w:t>
      </w:r>
      <w:r w:rsidR="001B7BE5">
        <w:rPr>
          <w:bCs/>
          <w:lang w:val="en-US"/>
        </w:rPr>
        <w:t xml:space="preserve"> I</w:t>
      </w:r>
      <w:r w:rsidR="001B7BE5" w:rsidRPr="001B7BE5">
        <w:rPr>
          <w:bCs/>
          <w:lang w:val="en-US"/>
        </w:rPr>
        <w:t>ntellectual property rights in defence &amp; aerospace</w:t>
      </w:r>
      <w:r w:rsidRPr="001B7BE5">
        <w:rPr>
          <w:bCs/>
          <w:lang w:val="en-US"/>
        </w:rPr>
        <w:t xml:space="preserve"> R&amp;D”  </w:t>
      </w:r>
      <w:r w:rsidR="001B7BE5" w:rsidRPr="001B7BE5">
        <w:rPr>
          <w:bCs/>
          <w:lang w:val="en-US"/>
        </w:rPr>
        <w:t xml:space="preserve">held </w:t>
      </w:r>
      <w:r w:rsidRPr="001B7BE5">
        <w:rPr>
          <w:bCs/>
          <w:lang w:val="en-US"/>
        </w:rPr>
        <w:t>at NASC Complex, Pusa Campus, New Delhi</w:t>
      </w:r>
      <w:r w:rsidR="001B7BE5" w:rsidRPr="001B7BE5">
        <w:rPr>
          <w:bCs/>
          <w:lang w:val="en-US"/>
        </w:rPr>
        <w:t xml:space="preserve"> on 05-06 December, 2019 </w:t>
      </w:r>
    </w:p>
    <w:p w:rsidR="00700B86" w:rsidRPr="00B97E00" w:rsidRDefault="00A0177F" w:rsidP="00C07BEA">
      <w:pPr>
        <w:pStyle w:val="Default"/>
        <w:numPr>
          <w:ilvl w:val="0"/>
          <w:numId w:val="15"/>
        </w:numPr>
        <w:spacing w:line="360" w:lineRule="auto"/>
        <w:jc w:val="both"/>
      </w:pPr>
      <w:r w:rsidRPr="001B7BE5">
        <w:rPr>
          <w:color w:val="222222"/>
          <w:shd w:val="clear" w:color="auto" w:fill="FFFFFF"/>
        </w:rPr>
        <w:t>12</w:t>
      </w:r>
      <w:r w:rsidRPr="001B7BE5">
        <w:rPr>
          <w:color w:val="222222"/>
          <w:shd w:val="clear" w:color="auto" w:fill="FFFFFF"/>
          <w:vertAlign w:val="superscript"/>
        </w:rPr>
        <w:t>th</w:t>
      </w:r>
      <w:r w:rsidRPr="001B7BE5">
        <w:rPr>
          <w:color w:val="222222"/>
          <w:shd w:val="clear" w:color="auto" w:fill="FFFFFF"/>
        </w:rPr>
        <w:t> Global Intellectual Property Convention organized by Global Intellectual Property Convention (</w:t>
      </w:r>
      <w:r w:rsidRPr="001B7BE5">
        <w:rPr>
          <w:rStyle w:val="il"/>
          <w:color w:val="222222"/>
          <w:shd w:val="clear" w:color="auto" w:fill="FFFFFF"/>
        </w:rPr>
        <w:t>GIPC</w:t>
      </w:r>
      <w:r w:rsidRPr="001B7BE5">
        <w:rPr>
          <w:color w:val="222222"/>
          <w:shd w:val="clear" w:color="auto" w:fill="FFFFFF"/>
        </w:rPr>
        <w:t>) at New Delhi on January 8-10, 2020</w:t>
      </w:r>
    </w:p>
    <w:p w:rsidR="00836CE5" w:rsidRDefault="00DE7E2F" w:rsidP="00836CE5">
      <w:pPr>
        <w:pStyle w:val="Heading2"/>
        <w:spacing w:line="213" w:lineRule="exact"/>
        <w:rPr>
          <w:bCs w:val="0"/>
          <w:color w:val="000000"/>
        </w:rPr>
      </w:pPr>
      <w:r w:rsidRPr="00BC3EE3">
        <w:rPr>
          <w:bCs w:val="0"/>
        </w:rPr>
        <w:t>O</w:t>
      </w:r>
      <w:r w:rsidR="004D0627" w:rsidRPr="00BC3EE3">
        <w:rPr>
          <w:bCs w:val="0"/>
        </w:rPr>
        <w:t xml:space="preserve">ral/ poster presentations </w:t>
      </w:r>
    </w:p>
    <w:p w:rsidR="00836CE5" w:rsidRPr="00EF352D" w:rsidRDefault="00836CE5" w:rsidP="00836CE5">
      <w:pPr>
        <w:autoSpaceDE w:val="0"/>
        <w:autoSpaceDN w:val="0"/>
        <w:adjustRightInd w:val="0"/>
        <w:rPr>
          <w:bCs/>
        </w:rPr>
      </w:pPr>
    </w:p>
    <w:p w:rsidR="00836CE5" w:rsidRPr="00EF352D" w:rsidRDefault="00836CE5" w:rsidP="00C07BEA">
      <w:pPr>
        <w:numPr>
          <w:ilvl w:val="0"/>
          <w:numId w:val="3"/>
        </w:numPr>
        <w:tabs>
          <w:tab w:val="clear" w:pos="138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bCs/>
        </w:rPr>
      </w:pPr>
      <w:r w:rsidRPr="00EF352D">
        <w:rPr>
          <w:bCs/>
        </w:rPr>
        <w:t>Presented poster in 13</w:t>
      </w:r>
      <w:r w:rsidRPr="00EF352D">
        <w:rPr>
          <w:bCs/>
          <w:vertAlign w:val="superscript"/>
        </w:rPr>
        <w:t>th</w:t>
      </w:r>
      <w:r w:rsidRPr="00EF352D">
        <w:rPr>
          <w:bCs/>
        </w:rPr>
        <w:t xml:space="preserve"> APTI Convocation</w:t>
      </w:r>
      <w:r w:rsidR="00A86653" w:rsidRPr="00EF352D">
        <w:rPr>
          <w:bCs/>
        </w:rPr>
        <w:t>-2008,</w:t>
      </w:r>
      <w:r w:rsidRPr="00EF352D">
        <w:rPr>
          <w:bCs/>
        </w:rPr>
        <w:t xml:space="preserve"> organized by </w:t>
      </w:r>
      <w:r w:rsidRPr="00EF352D">
        <w:t>SLT Institute of Pharmaceutical Sciences, Guru Ghasidas University, Bilaspur, Chhattisgarh (India).</w:t>
      </w:r>
    </w:p>
    <w:p w:rsidR="003F5236" w:rsidRDefault="00836CE5" w:rsidP="00C07BEA">
      <w:pPr>
        <w:numPr>
          <w:ilvl w:val="0"/>
          <w:numId w:val="3"/>
        </w:numPr>
        <w:tabs>
          <w:tab w:val="clear" w:pos="138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-BoldMT" w:hAnsi="TimesNewRomanPS-BoldMT" w:cs="TimesNewRomanPS-BoldMT"/>
          <w:bCs/>
          <w:sz w:val="23"/>
          <w:szCs w:val="23"/>
        </w:rPr>
      </w:pPr>
      <w:r w:rsidRPr="002E28AD">
        <w:rPr>
          <w:rFonts w:eastAsia="Calibri"/>
        </w:rPr>
        <w:t>Oral Presentation on the topic “</w:t>
      </w:r>
      <w:r w:rsidRPr="002E28AD">
        <w:rPr>
          <w:rFonts w:eastAsia="Calibri"/>
          <w:bCs/>
        </w:rPr>
        <w:t xml:space="preserve">PLGAnanoparticles for an </w:t>
      </w:r>
      <w:r w:rsidR="006F7B0D" w:rsidRPr="002E28AD">
        <w:rPr>
          <w:rFonts w:eastAsia="Calibri"/>
          <w:bCs/>
        </w:rPr>
        <w:t>extended</w:t>
      </w:r>
      <w:r w:rsidRPr="002E28AD">
        <w:rPr>
          <w:rFonts w:eastAsia="Calibri"/>
          <w:bCs/>
        </w:rPr>
        <w:t xml:space="preserve"> delivery of bevacizumab to retina: formulation, optimization and in vitro characterization</w:t>
      </w:r>
      <w:r w:rsidRPr="002E28AD">
        <w:rPr>
          <w:rFonts w:eastAsia="Calibri"/>
          <w:bCs/>
          <w:iCs/>
          <w:lang w:bidi="he-IL"/>
        </w:rPr>
        <w:t xml:space="preserve">” </w:t>
      </w:r>
      <w:r w:rsidRPr="002E28AD">
        <w:rPr>
          <w:rFonts w:eastAsia="Calibri"/>
        </w:rPr>
        <w:t xml:space="preserve">in the </w:t>
      </w:r>
      <w:r w:rsidRPr="002E28AD">
        <w:rPr>
          <w:rFonts w:eastAsia="Calibri"/>
          <w:b/>
          <w:bCs/>
          <w:iCs/>
        </w:rPr>
        <w:t>National Conference on Nanotechnology and Renewable Energy-2014</w:t>
      </w:r>
      <w:r w:rsidR="00E660F5">
        <w:rPr>
          <w:rFonts w:eastAsia="Calibri"/>
          <w:b/>
          <w:bCs/>
          <w:iCs/>
        </w:rPr>
        <w:t xml:space="preserve"> </w:t>
      </w:r>
      <w:r w:rsidRPr="002E28AD">
        <w:rPr>
          <w:rFonts w:eastAsia="Calibri"/>
        </w:rPr>
        <w:t xml:space="preserve">held in April 28-29, 2014 </w:t>
      </w:r>
      <w:r w:rsidRPr="002E28AD">
        <w:rPr>
          <w:rFonts w:eastAsia="Calibri"/>
          <w:bCs/>
          <w:iCs/>
        </w:rPr>
        <w:t xml:space="preserve">, </w:t>
      </w:r>
      <w:r w:rsidRPr="002E28AD">
        <w:rPr>
          <w:rFonts w:eastAsia="Calibri"/>
        </w:rPr>
        <w:t xml:space="preserve">Organized By </w:t>
      </w:r>
      <w:r w:rsidRPr="002E28AD">
        <w:rPr>
          <w:rFonts w:eastAsia="Calibri"/>
        </w:rPr>
        <w:lastRenderedPageBreak/>
        <w:t>Department of Applied Sciences and Humanities, Jamia Millia Islamia</w:t>
      </w:r>
      <w:r>
        <w:rPr>
          <w:rFonts w:eastAsia="Calibri"/>
          <w:bCs/>
          <w:iCs/>
        </w:rPr>
        <w:t xml:space="preserve">, </w:t>
      </w:r>
      <w:r w:rsidRPr="002E28AD">
        <w:rPr>
          <w:rFonts w:eastAsia="Calibri"/>
        </w:rPr>
        <w:t>New Delhi -110025 (I</w:t>
      </w:r>
      <w:r w:rsidR="00DE7E2F" w:rsidRPr="002E28AD">
        <w:rPr>
          <w:rFonts w:eastAsia="Calibri"/>
        </w:rPr>
        <w:t>ndia</w:t>
      </w:r>
      <w:r w:rsidRPr="002E28AD">
        <w:rPr>
          <w:rFonts w:eastAsia="Calibri"/>
        </w:rPr>
        <w:t>)</w:t>
      </w:r>
      <w:r w:rsidR="00DE7E2F">
        <w:rPr>
          <w:rFonts w:eastAsia="Calibri"/>
        </w:rPr>
        <w:t>.</w:t>
      </w:r>
    </w:p>
    <w:p w:rsidR="00F852F0" w:rsidRPr="003F5236" w:rsidRDefault="00F852F0" w:rsidP="00C07BEA">
      <w:pPr>
        <w:numPr>
          <w:ilvl w:val="0"/>
          <w:numId w:val="3"/>
        </w:numPr>
        <w:tabs>
          <w:tab w:val="clear" w:pos="138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-BoldMT" w:hAnsi="TimesNewRomanPS-BoldMT" w:cs="TimesNewRomanPS-BoldMT"/>
          <w:bCs/>
          <w:sz w:val="23"/>
          <w:szCs w:val="23"/>
        </w:rPr>
      </w:pPr>
      <w:r w:rsidRPr="003F5236">
        <w:rPr>
          <w:rFonts w:eastAsia="Calibri"/>
        </w:rPr>
        <w:t>Presented poster</w:t>
      </w:r>
      <w:r w:rsidR="003F5236" w:rsidRPr="003F5236">
        <w:rPr>
          <w:rFonts w:eastAsia="Calibri"/>
        </w:rPr>
        <w:t xml:space="preserve"> on the topic “</w:t>
      </w:r>
      <w:r w:rsidR="003F5236" w:rsidRPr="003F5236">
        <w:t>Bevacizumab loaded chitosan coated PLGA nanoparticles as novel drug delivery system for the treatment of Diabetic Retinopathy</w:t>
      </w:r>
      <w:r w:rsidR="003F5236" w:rsidRPr="003F5236">
        <w:rPr>
          <w:rFonts w:eastAsia="Calibri"/>
        </w:rPr>
        <w:t>”</w:t>
      </w:r>
      <w:r w:rsidRPr="003F5236">
        <w:rPr>
          <w:rFonts w:eastAsia="Calibri"/>
        </w:rPr>
        <w:t xml:space="preserve"> in </w:t>
      </w:r>
      <w:r w:rsidRPr="003F5236">
        <w:rPr>
          <w:rFonts w:eastAsiaTheme="minorHAnsi"/>
          <w:bCs/>
        </w:rPr>
        <w:t>UGC-SAP (DRS-I) Sponsored</w:t>
      </w:r>
      <w:r w:rsidR="00E660F5">
        <w:rPr>
          <w:rFonts w:eastAsiaTheme="minorHAnsi"/>
          <w:bCs/>
        </w:rPr>
        <w:t xml:space="preserve"> </w:t>
      </w:r>
      <w:r w:rsidR="00E660F5">
        <w:rPr>
          <w:rFonts w:eastAsiaTheme="minorHAnsi"/>
          <w:b/>
          <w:bCs/>
        </w:rPr>
        <w:t xml:space="preserve">National </w:t>
      </w:r>
      <w:r w:rsidRPr="003F5236">
        <w:rPr>
          <w:rFonts w:eastAsiaTheme="minorHAnsi"/>
          <w:b/>
          <w:bCs/>
        </w:rPr>
        <w:t>Seminar</w:t>
      </w:r>
      <w:r w:rsidR="00E660F5">
        <w:rPr>
          <w:rFonts w:eastAsiaTheme="minorHAnsi"/>
          <w:b/>
          <w:bCs/>
        </w:rPr>
        <w:t xml:space="preserve"> </w:t>
      </w:r>
      <w:r w:rsidRPr="003F5236">
        <w:rPr>
          <w:rFonts w:eastAsiaTheme="minorHAnsi"/>
          <w:b/>
          <w:bCs/>
        </w:rPr>
        <w:t>on</w:t>
      </w:r>
      <w:r w:rsidR="00E660F5">
        <w:rPr>
          <w:rFonts w:eastAsiaTheme="minorHAnsi"/>
          <w:b/>
          <w:bCs/>
        </w:rPr>
        <w:t xml:space="preserve"> </w:t>
      </w:r>
      <w:r w:rsidR="004D0627">
        <w:rPr>
          <w:rFonts w:eastAsiaTheme="minorHAnsi"/>
          <w:b/>
          <w:bCs/>
        </w:rPr>
        <w:t>B</w:t>
      </w:r>
      <w:r w:rsidR="004D0627" w:rsidRPr="003F5236">
        <w:rPr>
          <w:rFonts w:eastAsiaTheme="minorHAnsi"/>
          <w:b/>
          <w:bCs/>
        </w:rPr>
        <w:t>iotechno</w:t>
      </w:r>
      <w:r w:rsidR="004D0627">
        <w:rPr>
          <w:rFonts w:eastAsiaTheme="minorHAnsi"/>
          <w:b/>
          <w:bCs/>
        </w:rPr>
        <w:t xml:space="preserve">logy in health </w:t>
      </w:r>
      <w:r w:rsidR="004D0627" w:rsidRPr="003F5236">
        <w:rPr>
          <w:rFonts w:eastAsiaTheme="minorHAnsi"/>
          <w:b/>
          <w:bCs/>
        </w:rPr>
        <w:t>care:</w:t>
      </w:r>
      <w:r w:rsidR="004D0627">
        <w:rPr>
          <w:rFonts w:eastAsiaTheme="minorHAnsi"/>
          <w:b/>
          <w:bCs/>
        </w:rPr>
        <w:t xml:space="preserve"> </w:t>
      </w:r>
      <w:r w:rsidR="004D0627" w:rsidRPr="003F5236">
        <w:rPr>
          <w:rFonts w:eastAsiaTheme="minorHAnsi"/>
          <w:b/>
          <w:bCs/>
        </w:rPr>
        <w:t>challenges</w:t>
      </w:r>
      <w:r w:rsidR="004D0627">
        <w:rPr>
          <w:rFonts w:eastAsiaTheme="minorHAnsi"/>
          <w:b/>
          <w:bCs/>
        </w:rPr>
        <w:t xml:space="preserve"> </w:t>
      </w:r>
      <w:r w:rsidR="004D0627" w:rsidRPr="003F5236">
        <w:rPr>
          <w:rFonts w:eastAsiaTheme="minorHAnsi"/>
          <w:b/>
          <w:bCs/>
        </w:rPr>
        <w:t xml:space="preserve">and opportunities </w:t>
      </w:r>
      <w:r w:rsidR="003F5236" w:rsidRPr="003F5236">
        <w:rPr>
          <w:rFonts w:eastAsiaTheme="minorHAnsi"/>
          <w:bCs/>
        </w:rPr>
        <w:t xml:space="preserve">on </w:t>
      </w:r>
      <w:r w:rsidRPr="003F5236">
        <w:rPr>
          <w:rFonts w:eastAsiaTheme="minorHAnsi"/>
          <w:bCs/>
          <w:color w:val="000000"/>
        </w:rPr>
        <w:t>February 15th &amp; 16th, 2017</w:t>
      </w:r>
      <w:r w:rsidR="003F5236" w:rsidRPr="003F5236">
        <w:rPr>
          <w:rFonts w:eastAsiaTheme="minorHAnsi"/>
          <w:bCs/>
          <w:color w:val="000000"/>
        </w:rPr>
        <w:t>.</w:t>
      </w:r>
    </w:p>
    <w:p w:rsidR="00664F95" w:rsidRPr="004D0627" w:rsidRDefault="00664F95" w:rsidP="004D0627">
      <w:pPr>
        <w:pStyle w:val="Heading7"/>
        <w:spacing w:before="0" w:line="360" w:lineRule="auto"/>
        <w:rPr>
          <w:rFonts w:ascii="Times New Roman" w:hAnsi="Times New Roman" w:cs="Times New Roman"/>
          <w:b/>
          <w:i w:val="0"/>
          <w:color w:val="000000" w:themeColor="text1"/>
        </w:rPr>
      </w:pPr>
      <w:r w:rsidRPr="00BC3EE3">
        <w:rPr>
          <w:rFonts w:ascii="Times New Roman" w:hAnsi="Times New Roman" w:cs="Times New Roman"/>
          <w:b/>
          <w:i w:val="0"/>
          <w:color w:val="000000" w:themeColor="text1"/>
        </w:rPr>
        <w:t>M</w:t>
      </w:r>
      <w:r w:rsidR="004D0627" w:rsidRPr="00BC3EE3">
        <w:rPr>
          <w:rFonts w:ascii="Times New Roman" w:hAnsi="Times New Roman" w:cs="Times New Roman"/>
          <w:b/>
          <w:i w:val="0"/>
          <w:color w:val="000000" w:themeColor="text1"/>
        </w:rPr>
        <w:t>embership of the professional bodies</w:t>
      </w:r>
    </w:p>
    <w:p w:rsidR="00E177A8" w:rsidRPr="004D0627" w:rsidRDefault="00664F95" w:rsidP="004D0627">
      <w:pPr>
        <w:numPr>
          <w:ilvl w:val="0"/>
          <w:numId w:val="8"/>
        </w:numPr>
        <w:tabs>
          <w:tab w:val="left" w:pos="3600"/>
          <w:tab w:val="left" w:pos="4320"/>
        </w:tabs>
        <w:spacing w:line="360" w:lineRule="auto"/>
        <w:jc w:val="both"/>
        <w:rPr>
          <w:rFonts w:cs="Arial"/>
          <w:color w:val="000000"/>
        </w:rPr>
      </w:pPr>
      <w:r w:rsidRPr="00F146B7">
        <w:rPr>
          <w:rFonts w:cs="Arial"/>
          <w:color w:val="000000"/>
        </w:rPr>
        <w:t>Life Member, Association of the Pharmaceutical Teachers of India</w:t>
      </w:r>
      <w:r w:rsidR="00BE5499">
        <w:rPr>
          <w:rFonts w:cs="Arial"/>
          <w:color w:val="000000"/>
        </w:rPr>
        <w:t xml:space="preserve"> (APTI)</w:t>
      </w:r>
      <w:r w:rsidRPr="00F146B7">
        <w:rPr>
          <w:rFonts w:cs="Arial"/>
          <w:color w:val="000000"/>
        </w:rPr>
        <w:t>.</w:t>
      </w:r>
    </w:p>
    <w:p w:rsidR="00836CE5" w:rsidRPr="004D0627" w:rsidRDefault="00836CE5" w:rsidP="004D0627">
      <w:pPr>
        <w:pStyle w:val="Heading2"/>
        <w:spacing w:line="360" w:lineRule="auto"/>
        <w:rPr>
          <w:bCs w:val="0"/>
          <w:color w:val="000000"/>
        </w:rPr>
      </w:pPr>
      <w:r w:rsidRPr="00BC3EE3">
        <w:rPr>
          <w:bCs w:val="0"/>
        </w:rPr>
        <w:t>P</w:t>
      </w:r>
      <w:r w:rsidR="004D0627" w:rsidRPr="00BC3EE3">
        <w:rPr>
          <w:bCs w:val="0"/>
        </w:rPr>
        <w:t>ublications</w:t>
      </w:r>
    </w:p>
    <w:p w:rsidR="004120E5" w:rsidRPr="00F0434D" w:rsidRDefault="00AC3F64" w:rsidP="004D0627">
      <w:pPr>
        <w:numPr>
          <w:ilvl w:val="0"/>
          <w:numId w:val="6"/>
        </w:numPr>
        <w:spacing w:line="360" w:lineRule="auto"/>
        <w:ind w:left="360"/>
        <w:jc w:val="both"/>
        <w:rPr>
          <w:bCs/>
          <w:color w:val="000000"/>
          <w:sz w:val="22"/>
        </w:rPr>
      </w:pPr>
      <w:r>
        <w:t>Babu Ram Garg</w:t>
      </w:r>
      <w:r w:rsidR="00836CE5" w:rsidRPr="00AE6064">
        <w:t xml:space="preserve">, Arun Kumar, Minakshi Garg, </w:t>
      </w:r>
      <w:r w:rsidR="00836CE5" w:rsidRPr="00AE6064">
        <w:rPr>
          <w:b/>
        </w:rPr>
        <w:t>Jayamanti Pandit</w:t>
      </w:r>
      <w:r w:rsidR="00836CE5" w:rsidRPr="00AE6064">
        <w:t xml:space="preserve"> and Narendra K. Jain, Double liposome mediated dual therapy forAIDS related opportunistic fungal infection and AIDS, </w:t>
      </w:r>
      <w:r w:rsidR="00836CE5" w:rsidRPr="00581ED5">
        <w:rPr>
          <w:b/>
        </w:rPr>
        <w:t>International journal of pharmaceutical sciences and research</w:t>
      </w:r>
      <w:r w:rsidR="00836CE5" w:rsidRPr="00AE6064">
        <w:t>, vol. 2(3), 2011, 620-636.</w:t>
      </w:r>
      <w:r w:rsidR="00515F21" w:rsidRPr="00515F21">
        <w:rPr>
          <w:b/>
        </w:rPr>
        <w:t>(IF 0.250)</w:t>
      </w:r>
    </w:p>
    <w:p w:rsidR="00782C65" w:rsidRDefault="00836CE5" w:rsidP="004D062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AE6064">
        <w:rPr>
          <w:b/>
        </w:rPr>
        <w:t>Jayamanti Pandit</w:t>
      </w:r>
      <w:r>
        <w:t xml:space="preserve"> and Yasmin Sultana. Vascular damage of retina in diabetic retinopathy and its treatment. </w:t>
      </w:r>
      <w:r w:rsidR="0083270E">
        <w:rPr>
          <w:b/>
        </w:rPr>
        <w:t>Exper Rev. of</w:t>
      </w:r>
      <w:r w:rsidRPr="00B05843">
        <w:rPr>
          <w:b/>
        </w:rPr>
        <w:t xml:space="preserve"> Ophthalmol</w:t>
      </w:r>
      <w:r>
        <w:t>., 2012, 7(1); 73-86.</w:t>
      </w:r>
    </w:p>
    <w:p w:rsidR="00782C65" w:rsidRPr="00C70381" w:rsidRDefault="00836CE5" w:rsidP="004D062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Shefali Katiyar, </w:t>
      </w:r>
      <w:r w:rsidRPr="00782C65">
        <w:rPr>
          <w:b/>
        </w:rPr>
        <w:t>Jayamanti Pandit</w:t>
      </w:r>
      <w:r w:rsidRPr="00770134">
        <w:t xml:space="preserve">, Rabi Sankar Mondal, Anil K. Mishra, Krishna Chuttani,Mohd. Aqil, Asgar Ali, Yasmin sultana. In situ gelling dorzolamide loaded chitosan nanoparticles for thetreatment of glaucoma. </w:t>
      </w:r>
      <w:r w:rsidRPr="00782C65">
        <w:rPr>
          <w:b/>
        </w:rPr>
        <w:t>Carbohydrate Polymers</w:t>
      </w:r>
      <w:r w:rsidR="001E16B2">
        <w:t>. 2014,102,</w:t>
      </w:r>
      <w:r w:rsidR="00951074">
        <w:t xml:space="preserve"> </w:t>
      </w:r>
      <w:r w:rsidRPr="00770134">
        <w:t>117– 124</w:t>
      </w:r>
      <w:r>
        <w:t>.</w:t>
      </w:r>
      <w:r w:rsidR="00951074" w:rsidRPr="00951074">
        <w:rPr>
          <w:b/>
          <w:shd w:val="clear" w:color="auto" w:fill="FFFFFF"/>
        </w:rPr>
        <w:t xml:space="preserve"> (IF 9.381)</w:t>
      </w:r>
    </w:p>
    <w:p w:rsidR="004120E5" w:rsidRPr="004120E5" w:rsidRDefault="00836CE5" w:rsidP="004D062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82C65">
        <w:rPr>
          <w:b/>
        </w:rPr>
        <w:t>Jayamanti Pandit</w:t>
      </w:r>
      <w:r w:rsidRPr="00770134">
        <w:t>, MinakshiGarg, Narendra Kumar Jain. Miconazole nitrate bearing ultraflexible liposomes for the treatment of fungal infection</w:t>
      </w:r>
      <w:r w:rsidRPr="00782C65">
        <w:rPr>
          <w:b/>
        </w:rPr>
        <w:t xml:space="preserve">. </w:t>
      </w:r>
      <w:r w:rsidRPr="00782C65">
        <w:rPr>
          <w:b/>
          <w:color w:val="231F20"/>
        </w:rPr>
        <w:t>J Liposome Res</w:t>
      </w:r>
      <w:r w:rsidR="001E16B2" w:rsidRPr="00782C65">
        <w:rPr>
          <w:color w:val="231F20"/>
        </w:rPr>
        <w:t>,</w:t>
      </w:r>
      <w:r w:rsidRPr="00782C65">
        <w:rPr>
          <w:color w:val="231F20"/>
        </w:rPr>
        <w:t>2014</w:t>
      </w:r>
      <w:r w:rsidR="001E16B2" w:rsidRPr="00782C65">
        <w:rPr>
          <w:color w:val="231F20"/>
        </w:rPr>
        <w:t>,24(2),163-169</w:t>
      </w:r>
      <w:r w:rsidRPr="00782C65">
        <w:rPr>
          <w:color w:val="231F20"/>
        </w:rPr>
        <w:t xml:space="preserve">(DOI: 10.3109/08982104.2013.871025) </w:t>
      </w:r>
      <w:r w:rsidR="00971C29" w:rsidRPr="00782C65">
        <w:rPr>
          <w:b/>
        </w:rPr>
        <w:t xml:space="preserve">(IF </w:t>
      </w:r>
      <w:r w:rsidR="00B479B9">
        <w:rPr>
          <w:b/>
        </w:rPr>
        <w:t>2</w:t>
      </w:r>
      <w:r w:rsidR="002041EE" w:rsidRPr="00782C65">
        <w:rPr>
          <w:b/>
        </w:rPr>
        <w:t>.</w:t>
      </w:r>
      <w:r w:rsidR="00B20A38">
        <w:rPr>
          <w:b/>
        </w:rPr>
        <w:t>455</w:t>
      </w:r>
      <w:r w:rsidRPr="00782C65">
        <w:rPr>
          <w:b/>
        </w:rPr>
        <w:t>)</w:t>
      </w:r>
    </w:p>
    <w:p w:rsidR="004120E5" w:rsidRPr="00C70381" w:rsidRDefault="002446A3" w:rsidP="004D0627">
      <w:pPr>
        <w:pStyle w:val="Heading1"/>
        <w:numPr>
          <w:ilvl w:val="0"/>
          <w:numId w:val="6"/>
        </w:numPr>
        <w:spacing w:line="360" w:lineRule="auto"/>
        <w:ind w:left="360"/>
        <w:jc w:val="both"/>
        <w:textAlignment w:val="center"/>
        <w:rPr>
          <w:rFonts w:eastAsiaTheme="minorHAnsi"/>
          <w:bCs w:val="0"/>
          <w:sz w:val="24"/>
          <w:szCs w:val="24"/>
        </w:rPr>
      </w:pPr>
      <w:r w:rsidRPr="002446A3">
        <w:rPr>
          <w:sz w:val="24"/>
          <w:szCs w:val="24"/>
        </w:rPr>
        <w:t>Jayamanti Pandit</w:t>
      </w:r>
      <w:r>
        <w:rPr>
          <w:b w:val="0"/>
          <w:sz w:val="24"/>
          <w:szCs w:val="24"/>
        </w:rPr>
        <w:t xml:space="preserve">, Yasmin </w:t>
      </w:r>
      <w:r w:rsidRPr="002446A3">
        <w:rPr>
          <w:b w:val="0"/>
          <w:sz w:val="24"/>
          <w:szCs w:val="24"/>
        </w:rPr>
        <w:t>Sultana, Mohd. Aqil</w:t>
      </w:r>
      <w:r>
        <w:rPr>
          <w:b w:val="0"/>
          <w:sz w:val="24"/>
          <w:szCs w:val="24"/>
        </w:rPr>
        <w:t xml:space="preserve">, </w:t>
      </w:r>
      <w:r w:rsidRPr="002446A3">
        <w:rPr>
          <w:b w:val="0"/>
          <w:sz w:val="24"/>
          <w:szCs w:val="24"/>
        </w:rPr>
        <w:t>PLGA nanoparticles for an extended delivery of bevacizumab to retina: formulation and in vitro characterization</w:t>
      </w:r>
      <w:r>
        <w:rPr>
          <w:b w:val="0"/>
          <w:sz w:val="24"/>
          <w:szCs w:val="24"/>
        </w:rPr>
        <w:t>.</w:t>
      </w:r>
      <w:r w:rsidR="00B20A38">
        <w:rPr>
          <w:b w:val="0"/>
          <w:sz w:val="24"/>
          <w:szCs w:val="24"/>
        </w:rPr>
        <w:t xml:space="preserve"> </w:t>
      </w:r>
      <w:r w:rsidR="00C70381">
        <w:rPr>
          <w:rFonts w:eastAsiaTheme="minorHAnsi"/>
          <w:bCs w:val="0"/>
          <w:sz w:val="24"/>
          <w:szCs w:val="24"/>
        </w:rPr>
        <w:t xml:space="preserve">Advanced </w:t>
      </w:r>
      <w:r w:rsidRPr="002446A3">
        <w:rPr>
          <w:rFonts w:eastAsiaTheme="minorHAnsi"/>
          <w:bCs w:val="0"/>
          <w:sz w:val="24"/>
          <w:szCs w:val="24"/>
        </w:rPr>
        <w:t>Science Letters</w:t>
      </w:r>
      <w:r>
        <w:rPr>
          <w:rFonts w:eastAsiaTheme="minorHAnsi"/>
          <w:bCs w:val="0"/>
          <w:sz w:val="24"/>
          <w:szCs w:val="24"/>
        </w:rPr>
        <w:t xml:space="preserve">, </w:t>
      </w:r>
      <w:r w:rsidR="00221996">
        <w:rPr>
          <w:b w:val="0"/>
          <w:color w:val="auto"/>
          <w:sz w:val="24"/>
          <w:szCs w:val="24"/>
          <w:shd w:val="clear" w:color="auto" w:fill="FFFFFF"/>
        </w:rPr>
        <w:t>2014, 20(7-9),</w:t>
      </w:r>
      <w:r w:rsidR="000D25AA" w:rsidRPr="000D25AA">
        <w:rPr>
          <w:b w:val="0"/>
          <w:color w:val="auto"/>
          <w:sz w:val="24"/>
          <w:szCs w:val="24"/>
          <w:shd w:val="clear" w:color="auto" w:fill="FFFFFF"/>
        </w:rPr>
        <w:t xml:space="preserve"> pp.</w:t>
      </w:r>
      <w:r w:rsidR="000D25AA" w:rsidRPr="000D25AA">
        <w:rPr>
          <w:rStyle w:val="apple-converted-space"/>
          <w:b w:val="0"/>
          <w:color w:val="auto"/>
          <w:sz w:val="24"/>
          <w:szCs w:val="24"/>
          <w:shd w:val="clear" w:color="auto" w:fill="FFFFFF"/>
        </w:rPr>
        <w:t> </w:t>
      </w:r>
      <w:r w:rsidR="000D25AA" w:rsidRPr="000D25AA">
        <w:rPr>
          <w:rStyle w:val="pagesnum"/>
          <w:b w:val="0"/>
          <w:color w:val="auto"/>
          <w:sz w:val="24"/>
          <w:szCs w:val="24"/>
          <w:shd w:val="clear" w:color="auto" w:fill="FFFFFF"/>
        </w:rPr>
        <w:t>1588-1593(6)</w:t>
      </w:r>
      <w:r w:rsidR="00AC3F64">
        <w:rPr>
          <w:rFonts w:eastAsiaTheme="minorHAnsi"/>
          <w:bCs w:val="0"/>
          <w:sz w:val="24"/>
          <w:szCs w:val="24"/>
        </w:rPr>
        <w:t>.</w:t>
      </w:r>
    </w:p>
    <w:p w:rsidR="00221996" w:rsidRPr="00C70381" w:rsidRDefault="00EF1CBF" w:rsidP="004D0627">
      <w:pPr>
        <w:pStyle w:val="Heading1"/>
        <w:numPr>
          <w:ilvl w:val="0"/>
          <w:numId w:val="6"/>
        </w:numPr>
        <w:spacing w:line="360" w:lineRule="auto"/>
        <w:ind w:left="360"/>
        <w:jc w:val="both"/>
        <w:textAlignment w:val="center"/>
        <w:rPr>
          <w:b w:val="0"/>
          <w:sz w:val="24"/>
          <w:szCs w:val="24"/>
        </w:rPr>
      </w:pPr>
      <w:r w:rsidRPr="00EA3418">
        <w:rPr>
          <w:sz w:val="24"/>
          <w:szCs w:val="24"/>
        </w:rPr>
        <w:t>Jayamanti Pandit</w:t>
      </w:r>
      <w:r w:rsidRPr="00EA3418">
        <w:rPr>
          <w:b w:val="0"/>
          <w:sz w:val="24"/>
          <w:szCs w:val="24"/>
        </w:rPr>
        <w:t>, Yasmin Sultana, Mohd Abul Kalam, Newer technologies in oral vaccine delivery</w:t>
      </w:r>
      <w:r>
        <w:rPr>
          <w:b w:val="0"/>
          <w:sz w:val="24"/>
          <w:szCs w:val="24"/>
        </w:rPr>
        <w:t xml:space="preserve">. </w:t>
      </w:r>
      <w:r w:rsidRPr="00EA3418">
        <w:rPr>
          <w:sz w:val="24"/>
          <w:szCs w:val="24"/>
        </w:rPr>
        <w:t xml:space="preserve">Current </w:t>
      </w:r>
      <w:r w:rsidRPr="00225F37">
        <w:rPr>
          <w:sz w:val="24"/>
          <w:szCs w:val="24"/>
        </w:rPr>
        <w:t>Drug Therapy</w:t>
      </w:r>
      <w:r w:rsidRPr="00225F37">
        <w:rPr>
          <w:rFonts w:eastAsiaTheme="minorHAnsi"/>
          <w:b w:val="0"/>
          <w:bCs w:val="0"/>
          <w:iCs/>
          <w:sz w:val="24"/>
          <w:szCs w:val="24"/>
        </w:rPr>
        <w:t>, 9,</w:t>
      </w:r>
      <w:r w:rsidRPr="00225F37">
        <w:rPr>
          <w:rFonts w:eastAsiaTheme="minorHAnsi"/>
          <w:b w:val="0"/>
          <w:bCs w:val="0"/>
          <w:sz w:val="24"/>
          <w:szCs w:val="24"/>
        </w:rPr>
        <w:t xml:space="preserve"> 2014</w:t>
      </w:r>
      <w:r>
        <w:rPr>
          <w:rFonts w:eastAsiaTheme="minorHAnsi"/>
          <w:b w:val="0"/>
          <w:bCs w:val="0"/>
          <w:iCs/>
          <w:sz w:val="24"/>
          <w:szCs w:val="24"/>
        </w:rPr>
        <w:t>,</w:t>
      </w:r>
      <w:r w:rsidRPr="00225F37">
        <w:rPr>
          <w:rFonts w:eastAsiaTheme="minorHAnsi"/>
          <w:b w:val="0"/>
          <w:bCs w:val="0"/>
          <w:sz w:val="24"/>
          <w:szCs w:val="24"/>
        </w:rPr>
        <w:t>173-187</w:t>
      </w:r>
      <w:r w:rsidR="00966CEB">
        <w:rPr>
          <w:b w:val="0"/>
          <w:sz w:val="24"/>
          <w:szCs w:val="24"/>
        </w:rPr>
        <w:t>.</w:t>
      </w:r>
    </w:p>
    <w:p w:rsidR="00221996" w:rsidRPr="00C70381" w:rsidRDefault="0052449D" w:rsidP="004D0627">
      <w:pPr>
        <w:numPr>
          <w:ilvl w:val="0"/>
          <w:numId w:val="6"/>
        </w:numPr>
        <w:shd w:val="clear" w:color="auto" w:fill="FFFFFF"/>
        <w:spacing w:line="360" w:lineRule="auto"/>
        <w:ind w:left="360"/>
        <w:jc w:val="both"/>
        <w:rPr>
          <w:b/>
        </w:rPr>
      </w:pPr>
      <w:hyperlink r:id="rId7" w:history="1">
        <w:r w:rsidR="00221996" w:rsidRPr="00F0434D">
          <w:rPr>
            <w:rStyle w:val="Hyperlink"/>
            <w:color w:val="auto"/>
            <w:u w:val="none"/>
          </w:rPr>
          <w:t>Mohammed Ashif Khan,</w:t>
        </w:r>
        <w:r w:rsidR="00221996" w:rsidRPr="00F0434D">
          <w:rPr>
            <w:rStyle w:val="apple-converted-space"/>
          </w:rPr>
          <w:t> </w:t>
        </w:r>
      </w:hyperlink>
      <w:hyperlink r:id="rId8" w:history="1">
        <w:r w:rsidR="00221996" w:rsidRPr="00F0434D">
          <w:rPr>
            <w:rStyle w:val="Hyperlink"/>
            <w:b/>
            <w:color w:val="auto"/>
            <w:u w:val="none"/>
          </w:rPr>
          <w:t>Jayamanti Pandit</w:t>
        </w:r>
        <w:r w:rsidR="00221996" w:rsidRPr="00F0434D">
          <w:rPr>
            <w:rStyle w:val="Hyperlink"/>
            <w:color w:val="auto"/>
            <w:u w:val="none"/>
          </w:rPr>
          <w:t>,</w:t>
        </w:r>
        <w:r w:rsidR="00221996" w:rsidRPr="00F0434D">
          <w:rPr>
            <w:rStyle w:val="apple-converted-space"/>
          </w:rPr>
          <w:t> </w:t>
        </w:r>
      </w:hyperlink>
      <w:hyperlink r:id="rId9" w:history="1">
        <w:r w:rsidR="00221996" w:rsidRPr="00F0434D">
          <w:rPr>
            <w:rStyle w:val="Hyperlink"/>
            <w:color w:val="auto"/>
            <w:u w:val="none"/>
          </w:rPr>
          <w:t>Yasmin Sultana,</w:t>
        </w:r>
        <w:r w:rsidR="00221996" w:rsidRPr="00F0434D">
          <w:rPr>
            <w:rStyle w:val="apple-converted-space"/>
          </w:rPr>
          <w:t> </w:t>
        </w:r>
      </w:hyperlink>
      <w:hyperlink r:id="rId10" w:history="1">
        <w:r w:rsidR="00221996" w:rsidRPr="00F0434D">
          <w:rPr>
            <w:rStyle w:val="Hyperlink"/>
            <w:color w:val="auto"/>
            <w:u w:val="none"/>
          </w:rPr>
          <w:t>Sarwat Sultana,</w:t>
        </w:r>
        <w:r w:rsidR="00221996" w:rsidRPr="00F0434D">
          <w:rPr>
            <w:rStyle w:val="apple-converted-space"/>
          </w:rPr>
          <w:t> </w:t>
        </w:r>
      </w:hyperlink>
      <w:hyperlink r:id="rId11" w:history="1">
        <w:r w:rsidR="00221996" w:rsidRPr="00F0434D">
          <w:rPr>
            <w:rStyle w:val="Hyperlink"/>
            <w:color w:val="auto"/>
            <w:u w:val="none"/>
          </w:rPr>
          <w:t>Asgar Ali,</w:t>
        </w:r>
        <w:r w:rsidR="00221996" w:rsidRPr="00F0434D">
          <w:rPr>
            <w:rStyle w:val="apple-converted-space"/>
          </w:rPr>
          <w:t> </w:t>
        </w:r>
      </w:hyperlink>
      <w:hyperlink r:id="rId12" w:history="1">
        <w:r w:rsidR="00221996" w:rsidRPr="00F0434D">
          <w:rPr>
            <w:rStyle w:val="Hyperlink"/>
            <w:color w:val="auto"/>
            <w:u w:val="none"/>
          </w:rPr>
          <w:t>Mohammed Aqil, and</w:t>
        </w:r>
        <w:r w:rsidR="00221996" w:rsidRPr="00F0434D">
          <w:rPr>
            <w:rStyle w:val="apple-converted-space"/>
          </w:rPr>
          <w:t> </w:t>
        </w:r>
      </w:hyperlink>
      <w:hyperlink r:id="rId13" w:history="1">
        <w:r w:rsidR="00221996" w:rsidRPr="00F0434D">
          <w:rPr>
            <w:rStyle w:val="Hyperlink"/>
            <w:color w:val="auto"/>
            <w:u w:val="none"/>
          </w:rPr>
          <w:t>Meenakshi Chauhan</w:t>
        </w:r>
        <w:r w:rsidR="00221996" w:rsidRPr="00F0434D">
          <w:rPr>
            <w:rStyle w:val="nlmxref-aff"/>
          </w:rPr>
          <w:t>,</w:t>
        </w:r>
      </w:hyperlink>
      <w:r w:rsidR="00221996" w:rsidRPr="00F0434D">
        <w:rPr>
          <w:bCs/>
        </w:rPr>
        <w:t>Novel carbopol-based transfersomal gel of 5-fluorouracil for skin cancer treatment:</w:t>
      </w:r>
      <w:r w:rsidR="00221996" w:rsidRPr="00F0434D">
        <w:rPr>
          <w:rStyle w:val="apple-converted-space"/>
          <w:bCs/>
        </w:rPr>
        <w:t> </w:t>
      </w:r>
      <w:r w:rsidR="00221996" w:rsidRPr="00F0434D">
        <w:rPr>
          <w:bCs/>
          <w:i/>
          <w:iCs/>
        </w:rPr>
        <w:t>in vitro</w:t>
      </w:r>
      <w:r w:rsidR="00221996" w:rsidRPr="00F0434D">
        <w:rPr>
          <w:rStyle w:val="apple-converted-space"/>
          <w:bCs/>
        </w:rPr>
        <w:t> </w:t>
      </w:r>
      <w:r w:rsidR="00221996" w:rsidRPr="00F0434D">
        <w:rPr>
          <w:bCs/>
        </w:rPr>
        <w:t>characterization and</w:t>
      </w:r>
      <w:r w:rsidR="00221996" w:rsidRPr="00F0434D">
        <w:rPr>
          <w:rStyle w:val="apple-converted-space"/>
          <w:bCs/>
        </w:rPr>
        <w:t> </w:t>
      </w:r>
      <w:r w:rsidR="00221996" w:rsidRPr="00F0434D">
        <w:rPr>
          <w:bCs/>
          <w:i/>
          <w:iCs/>
        </w:rPr>
        <w:t>in vivo</w:t>
      </w:r>
      <w:r w:rsidR="00221996" w:rsidRPr="00F0434D">
        <w:rPr>
          <w:rStyle w:val="apple-converted-space"/>
          <w:bCs/>
        </w:rPr>
        <w:t> </w:t>
      </w:r>
      <w:r w:rsidR="00221996" w:rsidRPr="00F0434D">
        <w:rPr>
          <w:bCs/>
        </w:rPr>
        <w:t>study.</w:t>
      </w:r>
      <w:r w:rsidR="00C70381">
        <w:rPr>
          <w:b/>
          <w:bCs/>
        </w:rPr>
        <w:t xml:space="preserve"> Drug </w:t>
      </w:r>
      <w:r w:rsidR="00221996" w:rsidRPr="00F0434D">
        <w:rPr>
          <w:b/>
          <w:bCs/>
        </w:rPr>
        <w:t>Delivery</w:t>
      </w:r>
      <w:r w:rsidR="00221996" w:rsidRPr="00F0434D">
        <w:rPr>
          <w:bCs/>
        </w:rPr>
        <w:t>,</w:t>
      </w:r>
      <w:r w:rsidR="00221996" w:rsidRPr="00221996">
        <w:rPr>
          <w:color w:val="000000"/>
          <w:shd w:val="clear" w:color="auto" w:fill="FFFFFF"/>
        </w:rPr>
        <w:t>2015;22(6):795-802</w:t>
      </w:r>
      <w:r w:rsidR="00221996" w:rsidRPr="00221996">
        <w:t>. (</w:t>
      </w:r>
      <w:r w:rsidR="00221996" w:rsidRPr="00F0434D">
        <w:t>doi:10.3109/10717544.2014.902146)</w:t>
      </w:r>
      <w:r w:rsidR="00971C29">
        <w:rPr>
          <w:b/>
        </w:rPr>
        <w:t xml:space="preserve"> (IF </w:t>
      </w:r>
      <w:r w:rsidR="002E49BA">
        <w:rPr>
          <w:b/>
        </w:rPr>
        <w:t>4.902</w:t>
      </w:r>
      <w:r w:rsidR="00221996" w:rsidRPr="00F0434D">
        <w:rPr>
          <w:b/>
        </w:rPr>
        <w:t>)</w:t>
      </w:r>
    </w:p>
    <w:p w:rsidR="004120E5" w:rsidRPr="00C70381" w:rsidRDefault="00221996" w:rsidP="004120E5">
      <w:pPr>
        <w:pStyle w:val="Heading1"/>
        <w:numPr>
          <w:ilvl w:val="0"/>
          <w:numId w:val="6"/>
        </w:numPr>
        <w:spacing w:line="360" w:lineRule="auto"/>
        <w:ind w:left="360"/>
        <w:jc w:val="both"/>
        <w:textAlignment w:val="center"/>
        <w:rPr>
          <w:color w:val="auto"/>
          <w:sz w:val="24"/>
          <w:szCs w:val="24"/>
        </w:rPr>
      </w:pPr>
      <w:r w:rsidRPr="00F0434D">
        <w:rPr>
          <w:b w:val="0"/>
          <w:color w:val="auto"/>
          <w:sz w:val="24"/>
          <w:szCs w:val="24"/>
        </w:rPr>
        <w:t xml:space="preserve">Tausif Alam, </w:t>
      </w:r>
      <w:r w:rsidRPr="00F0434D">
        <w:rPr>
          <w:color w:val="auto"/>
          <w:sz w:val="24"/>
          <w:szCs w:val="24"/>
        </w:rPr>
        <w:t>Jayamanti Pandit</w:t>
      </w:r>
      <w:r w:rsidRPr="00F0434D">
        <w:rPr>
          <w:b w:val="0"/>
          <w:color w:val="auto"/>
          <w:sz w:val="24"/>
          <w:szCs w:val="24"/>
        </w:rPr>
        <w:t>, Divya Vohora, Mohd. Aqil, Asgar Ali, Yasmin Sultana</w:t>
      </w:r>
      <w:r w:rsidRPr="00F0434D">
        <w:rPr>
          <w:b w:val="0"/>
          <w:bCs w:val="0"/>
          <w:color w:val="auto"/>
          <w:sz w:val="24"/>
          <w:szCs w:val="24"/>
        </w:rPr>
        <w:t xml:space="preserve">, </w:t>
      </w:r>
      <w:r w:rsidRPr="00F0434D">
        <w:rPr>
          <w:b w:val="0"/>
          <w:bCs w:val="0"/>
          <w:color w:val="auto"/>
          <w:sz w:val="24"/>
          <w:szCs w:val="24"/>
        </w:rPr>
        <w:lastRenderedPageBreak/>
        <w:t xml:space="preserve">Optimization of nanostructured lipid carriers of lamotrigine for brain delivery: in vitro </w:t>
      </w:r>
      <w:r w:rsidRPr="00221996">
        <w:rPr>
          <w:b w:val="0"/>
          <w:bCs w:val="0"/>
          <w:color w:val="auto"/>
          <w:sz w:val="24"/>
          <w:szCs w:val="24"/>
        </w:rPr>
        <w:t>characterization and in vivo efficacy in epilepsy.</w:t>
      </w:r>
      <w:r w:rsidRPr="00221996">
        <w:rPr>
          <w:color w:val="auto"/>
          <w:sz w:val="24"/>
          <w:szCs w:val="24"/>
        </w:rPr>
        <w:t>Expert Opinion on Drug Delivery</w:t>
      </w:r>
      <w:r>
        <w:rPr>
          <w:color w:val="auto"/>
          <w:sz w:val="24"/>
          <w:szCs w:val="24"/>
        </w:rPr>
        <w:t>,</w:t>
      </w:r>
      <w:r w:rsidR="00951074">
        <w:rPr>
          <w:color w:val="auto"/>
          <w:sz w:val="24"/>
          <w:szCs w:val="24"/>
        </w:rPr>
        <w:t xml:space="preserve"> </w:t>
      </w:r>
      <w:r w:rsidRPr="00221996">
        <w:rPr>
          <w:b w:val="0"/>
          <w:sz w:val="24"/>
          <w:szCs w:val="24"/>
          <w:shd w:val="clear" w:color="auto" w:fill="FFFFFF"/>
        </w:rPr>
        <w:t>2015, 12(2):181-94.</w:t>
      </w:r>
      <w:r w:rsidR="00971C29">
        <w:rPr>
          <w:color w:val="auto"/>
          <w:sz w:val="24"/>
          <w:szCs w:val="24"/>
        </w:rPr>
        <w:t xml:space="preserve"> (IF </w:t>
      </w:r>
      <w:r w:rsidR="00B20A38">
        <w:rPr>
          <w:color w:val="auto"/>
          <w:sz w:val="24"/>
          <w:szCs w:val="24"/>
        </w:rPr>
        <w:t>4.838</w:t>
      </w:r>
      <w:r w:rsidRPr="00F0434D">
        <w:rPr>
          <w:color w:val="auto"/>
          <w:sz w:val="24"/>
          <w:szCs w:val="24"/>
        </w:rPr>
        <w:t>)</w:t>
      </w:r>
    </w:p>
    <w:p w:rsidR="00AC3F64" w:rsidRPr="001B79B2" w:rsidRDefault="00766EC2" w:rsidP="001B79B2">
      <w:pPr>
        <w:numPr>
          <w:ilvl w:val="0"/>
          <w:numId w:val="6"/>
        </w:numPr>
        <w:shd w:val="clear" w:color="auto" w:fill="FFFFFF"/>
        <w:spacing w:line="360" w:lineRule="auto"/>
        <w:ind w:left="360"/>
        <w:jc w:val="both"/>
        <w:rPr>
          <w:b/>
        </w:rPr>
      </w:pPr>
      <w:r w:rsidRPr="00F0434D">
        <w:rPr>
          <w:b/>
        </w:rPr>
        <w:t>Jayamanti Pandit</w:t>
      </w:r>
      <w:r w:rsidR="00AC3F64">
        <w:t xml:space="preserve">, Yasmin Sultana &amp; Mohd Aqil, </w:t>
      </w:r>
      <w:r w:rsidRPr="00F0434D">
        <w:t xml:space="preserve">Chitosan-coated PLGA nanoparticles of bevacizumab as novel drug delivery to target retina: optimization,characterization, and in vitro toxicity evaluation, </w:t>
      </w:r>
      <w:r w:rsidRPr="00F0434D">
        <w:rPr>
          <w:b/>
        </w:rPr>
        <w:t>Artificial Cells, Nanomedicine, and Biotechnology,</w:t>
      </w:r>
      <w:r w:rsidR="00B479B9">
        <w:t>2017</w:t>
      </w:r>
      <w:r w:rsidR="00AC3F64">
        <w:t>.</w:t>
      </w:r>
      <w:r w:rsidR="00B479B9">
        <w:t xml:space="preserve">1397-1407. </w:t>
      </w:r>
      <w:r w:rsidRPr="00F0434D">
        <w:t>DOI: 10.1080/21691401.2016.1243545</w:t>
      </w:r>
      <w:r w:rsidR="00AC3F64">
        <w:t xml:space="preserve">. </w:t>
      </w:r>
      <w:r w:rsidR="00B20A38">
        <w:rPr>
          <w:b/>
        </w:rPr>
        <w:t>(IF 3.347</w:t>
      </w:r>
      <w:r w:rsidRPr="00AC3F64">
        <w:rPr>
          <w:b/>
        </w:rPr>
        <w:t>)</w:t>
      </w:r>
    </w:p>
    <w:p w:rsidR="008426B7" w:rsidRPr="008426B7" w:rsidRDefault="00AC3F64" w:rsidP="008426B7">
      <w:pPr>
        <w:numPr>
          <w:ilvl w:val="0"/>
          <w:numId w:val="6"/>
        </w:numPr>
        <w:shd w:val="clear" w:color="auto" w:fill="FFFFFF"/>
        <w:spacing w:line="360" w:lineRule="auto"/>
        <w:ind w:left="360"/>
        <w:jc w:val="both"/>
        <w:rPr>
          <w:b/>
        </w:rPr>
      </w:pPr>
      <w:r w:rsidRPr="00971C29">
        <w:rPr>
          <w:shd w:val="clear" w:color="auto" w:fill="FFFFFF"/>
        </w:rPr>
        <w:t xml:space="preserve">Kawish SM, Ahmed S, Gull A, Aslam M, </w:t>
      </w:r>
      <w:r w:rsidRPr="00971C29">
        <w:rPr>
          <w:b/>
          <w:shd w:val="clear" w:color="auto" w:fill="FFFFFF"/>
        </w:rPr>
        <w:t>Pandit J</w:t>
      </w:r>
      <w:r w:rsidRPr="00971C29">
        <w:rPr>
          <w:shd w:val="clear" w:color="auto" w:fill="FFFFFF"/>
        </w:rPr>
        <w:t xml:space="preserve">, Aqil M, Sultana Y. Development of nabumetone loaded lipid nano-scaffold for the effective oral delivery; optimization, characterization, drug release and pharmacodynamic study. </w:t>
      </w:r>
      <w:r w:rsidRPr="00D07136">
        <w:rPr>
          <w:b/>
          <w:shd w:val="clear" w:color="auto" w:fill="FFFFFF"/>
        </w:rPr>
        <w:t>Journal of Molecular Liquids</w:t>
      </w:r>
      <w:r w:rsidRPr="00971C29">
        <w:rPr>
          <w:shd w:val="clear" w:color="auto" w:fill="FFFFFF"/>
        </w:rPr>
        <w:t>. 2017</w:t>
      </w:r>
      <w:r w:rsidR="00B479B9">
        <w:rPr>
          <w:shd w:val="clear" w:color="auto" w:fill="FFFFFF"/>
        </w:rPr>
        <w:t xml:space="preserve">, </w:t>
      </w:r>
      <w:r w:rsidR="00B479B9" w:rsidRPr="002B4E4F">
        <w:t>514-522</w:t>
      </w:r>
      <w:r w:rsidR="00B20A38">
        <w:rPr>
          <w:b/>
          <w:shd w:val="clear" w:color="auto" w:fill="FFFFFF"/>
        </w:rPr>
        <w:t>. (IF 5</w:t>
      </w:r>
      <w:r w:rsidR="005D44E3">
        <w:rPr>
          <w:b/>
          <w:shd w:val="clear" w:color="auto" w:fill="FFFFFF"/>
        </w:rPr>
        <w:t>.</w:t>
      </w:r>
      <w:r w:rsidR="00B20A38">
        <w:rPr>
          <w:b/>
          <w:shd w:val="clear" w:color="auto" w:fill="FFFFFF"/>
        </w:rPr>
        <w:t>065</w:t>
      </w:r>
      <w:r w:rsidRPr="00971C29">
        <w:rPr>
          <w:b/>
          <w:shd w:val="clear" w:color="auto" w:fill="FFFFFF"/>
        </w:rPr>
        <w:t>)</w:t>
      </w:r>
    </w:p>
    <w:p w:rsidR="00C9751C" w:rsidRPr="001B4869" w:rsidRDefault="00C9751C" w:rsidP="00C9751C">
      <w:pPr>
        <w:numPr>
          <w:ilvl w:val="0"/>
          <w:numId w:val="6"/>
        </w:numPr>
        <w:shd w:val="clear" w:color="auto" w:fill="FFFFFF"/>
        <w:spacing w:line="360" w:lineRule="auto"/>
        <w:ind w:left="360"/>
        <w:jc w:val="both"/>
        <w:rPr>
          <w:b/>
        </w:rPr>
      </w:pPr>
      <w:r w:rsidRPr="001B4869">
        <w:rPr>
          <w:bCs/>
        </w:rPr>
        <w:t xml:space="preserve">Imran Ahmad, </w:t>
      </w:r>
      <w:r w:rsidRPr="001B4869">
        <w:rPr>
          <w:b/>
          <w:bCs/>
        </w:rPr>
        <w:t>Jayamanti Pandit</w:t>
      </w:r>
      <w:r w:rsidR="006176AF" w:rsidRPr="001B4869">
        <w:rPr>
          <w:bCs/>
        </w:rPr>
        <w:t>, Yasmin Sultana,</w:t>
      </w:r>
      <w:r w:rsidR="001B4869" w:rsidRPr="001B4869">
        <w:rPr>
          <w:bCs/>
        </w:rPr>
        <w:t xml:space="preserve"> </w:t>
      </w:r>
      <w:r w:rsidRPr="001B4869">
        <w:t xml:space="preserve">Anil K Mishra, </w:t>
      </w:r>
      <w:r w:rsidRPr="001B4869">
        <w:rPr>
          <w:color w:val="222222"/>
          <w:shd w:val="clear" w:color="auto" w:fill="FFFFFF"/>
        </w:rPr>
        <w:t>Puja Panwar Hazari</w:t>
      </w:r>
      <w:r w:rsidR="006176AF" w:rsidRPr="001B4869">
        <w:rPr>
          <w:bCs/>
        </w:rPr>
        <w:t>, Mohd. Aqil.</w:t>
      </w:r>
      <w:r w:rsidRPr="001B4869">
        <w:t xml:space="preserve">Optimization by Design of Etoposide Loaded Solid Lipid Nanoparticles for Ocular Delivery: </w:t>
      </w:r>
      <w:r w:rsidRPr="001B4869">
        <w:rPr>
          <w:bCs/>
        </w:rPr>
        <w:t>Characterization, Pharmacokinetic and Deposition Study</w:t>
      </w:r>
      <w:r w:rsidRPr="001B4869">
        <w:t xml:space="preserve">. </w:t>
      </w:r>
      <w:r w:rsidR="008426B7" w:rsidRPr="001B4869">
        <w:rPr>
          <w:b/>
          <w:color w:val="222222"/>
        </w:rPr>
        <w:t>Materials Science &amp; Engineering C</w:t>
      </w:r>
      <w:r w:rsidR="006176AF" w:rsidRPr="001B4869">
        <w:rPr>
          <w:b/>
          <w:color w:val="222222"/>
        </w:rPr>
        <w:t xml:space="preserve">, </w:t>
      </w:r>
      <w:r w:rsidR="00F27D25" w:rsidRPr="001B4869">
        <w:rPr>
          <w:color w:val="222222"/>
        </w:rPr>
        <w:t>100, 2019,959-970.</w:t>
      </w:r>
      <w:r w:rsidR="00B20A38" w:rsidRPr="001B4869">
        <w:rPr>
          <w:b/>
          <w:color w:val="222222"/>
        </w:rPr>
        <w:t xml:space="preserve"> (IF 5.880</w:t>
      </w:r>
      <w:r w:rsidR="00F27D25" w:rsidRPr="001B4869">
        <w:rPr>
          <w:b/>
          <w:color w:val="222222"/>
        </w:rPr>
        <w:t>)</w:t>
      </w:r>
    </w:p>
    <w:p w:rsidR="00CB13D3" w:rsidRPr="00CB13D3" w:rsidRDefault="001B4869" w:rsidP="00206E01">
      <w:pPr>
        <w:numPr>
          <w:ilvl w:val="0"/>
          <w:numId w:val="6"/>
        </w:numPr>
        <w:shd w:val="clear" w:color="auto" w:fill="FFFFFF"/>
        <w:spacing w:line="360" w:lineRule="auto"/>
        <w:ind w:left="360"/>
        <w:jc w:val="both"/>
        <w:rPr>
          <w:b/>
        </w:rPr>
      </w:pPr>
      <w:r w:rsidRPr="001B4869">
        <w:rPr>
          <w:b/>
          <w:color w:val="222222"/>
          <w:shd w:val="clear" w:color="auto" w:fill="FFFFFF"/>
        </w:rPr>
        <w:t>Pandit, Jayamanti,</w:t>
      </w:r>
      <w:r w:rsidRPr="001B4869">
        <w:rPr>
          <w:color w:val="222222"/>
          <w:shd w:val="clear" w:color="auto" w:fill="FFFFFF"/>
        </w:rPr>
        <w:t xml:space="preserve"> Yasmin Sultana, and Mohd Aqil. "Chitosan coated nanoparticles for efficient delivery of bevacizumab in the posterior ocular tissues via subconjunctival administration." </w:t>
      </w:r>
      <w:r w:rsidRPr="001B4869">
        <w:rPr>
          <w:b/>
          <w:iCs/>
          <w:color w:val="222222"/>
          <w:shd w:val="clear" w:color="auto" w:fill="FFFFFF"/>
        </w:rPr>
        <w:t>Carbohydrate Polymers</w:t>
      </w:r>
      <w:r w:rsidR="00CE50D3">
        <w:rPr>
          <w:b/>
          <w:iCs/>
          <w:color w:val="222222"/>
          <w:shd w:val="clear" w:color="auto" w:fill="FFFFFF"/>
        </w:rPr>
        <w:t>,</w:t>
      </w:r>
      <w:r w:rsidRPr="001B4869">
        <w:rPr>
          <w:color w:val="222222"/>
          <w:shd w:val="clear" w:color="auto" w:fill="FFFFFF"/>
        </w:rPr>
        <w:t> 267 (2021): 118217.</w:t>
      </w:r>
      <w:r>
        <w:rPr>
          <w:color w:val="222222"/>
          <w:shd w:val="clear" w:color="auto" w:fill="FFFFFF"/>
        </w:rPr>
        <w:t xml:space="preserve"> </w:t>
      </w:r>
      <w:r w:rsidRPr="00951074">
        <w:rPr>
          <w:b/>
          <w:shd w:val="clear" w:color="auto" w:fill="FFFFFF"/>
        </w:rPr>
        <w:t>(</w:t>
      </w:r>
      <w:r w:rsidR="00951074" w:rsidRPr="00951074">
        <w:rPr>
          <w:b/>
          <w:shd w:val="clear" w:color="auto" w:fill="FFFFFF"/>
        </w:rPr>
        <w:t>IF 9.381</w:t>
      </w:r>
      <w:r w:rsidRPr="00951074">
        <w:rPr>
          <w:b/>
          <w:shd w:val="clear" w:color="auto" w:fill="FFFFFF"/>
        </w:rPr>
        <w:t>)</w:t>
      </w:r>
    </w:p>
    <w:p w:rsidR="002F7CDF" w:rsidRPr="005004B9" w:rsidRDefault="00CB13D3" w:rsidP="00206E01">
      <w:pPr>
        <w:numPr>
          <w:ilvl w:val="0"/>
          <w:numId w:val="6"/>
        </w:numPr>
        <w:shd w:val="clear" w:color="auto" w:fill="FFFFFF"/>
        <w:spacing w:line="360" w:lineRule="auto"/>
        <w:ind w:left="360"/>
        <w:jc w:val="both"/>
        <w:rPr>
          <w:b/>
        </w:rPr>
      </w:pPr>
      <w:r w:rsidRPr="00CB13D3">
        <w:rPr>
          <w:color w:val="222222"/>
          <w:shd w:val="clear" w:color="auto" w:fill="FFFFFF"/>
        </w:rPr>
        <w:t xml:space="preserve">Solanki, Pavitra, Mohd Danish Ansari, Iram Khan, Rao Nargis Jahan, </w:t>
      </w:r>
      <w:r w:rsidRPr="00CB13D3">
        <w:rPr>
          <w:b/>
          <w:color w:val="222222"/>
          <w:shd w:val="clear" w:color="auto" w:fill="FFFFFF"/>
        </w:rPr>
        <w:t>Jayamanti Pandit</w:t>
      </w:r>
      <w:r w:rsidRPr="00CB13D3">
        <w:rPr>
          <w:color w:val="222222"/>
          <w:shd w:val="clear" w:color="auto" w:fill="FFFFFF"/>
        </w:rPr>
        <w:t>, Mohd Aqil, Farhan J. Ahmad, and Yasmin Sultana. "Repurposing pentosan polysulfate sodium as hyaluronic acid linked polyion complex nanoparticles for the management of osteoarthritis: A potential approach." </w:t>
      </w:r>
      <w:r w:rsidRPr="00CB13D3">
        <w:rPr>
          <w:b/>
          <w:iCs/>
          <w:color w:val="222222"/>
          <w:shd w:val="clear" w:color="auto" w:fill="FFFFFF"/>
        </w:rPr>
        <w:t>Medical Hypotheses</w:t>
      </w:r>
      <w:r w:rsidRPr="00CB13D3">
        <w:rPr>
          <w:b/>
          <w:color w:val="222222"/>
          <w:shd w:val="clear" w:color="auto" w:fill="FFFFFF"/>
        </w:rPr>
        <w:t> </w:t>
      </w:r>
      <w:r w:rsidRPr="00CB13D3">
        <w:rPr>
          <w:color w:val="222222"/>
          <w:shd w:val="clear" w:color="auto" w:fill="FFFFFF"/>
        </w:rPr>
        <w:t>(2021): 110713.</w:t>
      </w:r>
      <w:r>
        <w:rPr>
          <w:color w:val="222222"/>
          <w:shd w:val="clear" w:color="auto" w:fill="FFFFFF"/>
        </w:rPr>
        <w:t xml:space="preserve"> (</w:t>
      </w:r>
      <w:r w:rsidRPr="00CB13D3">
        <w:rPr>
          <w:b/>
          <w:color w:val="222222"/>
          <w:shd w:val="clear" w:color="auto" w:fill="FFFFFF"/>
        </w:rPr>
        <w:t>IF 1.538</w:t>
      </w:r>
      <w:r>
        <w:rPr>
          <w:color w:val="222222"/>
          <w:shd w:val="clear" w:color="auto" w:fill="FFFFFF"/>
        </w:rPr>
        <w:t>)</w:t>
      </w:r>
    </w:p>
    <w:p w:rsidR="00206E01" w:rsidRDefault="00664F95" w:rsidP="00206E01">
      <w:pPr>
        <w:pStyle w:val="BodyText"/>
        <w:spacing w:line="360" w:lineRule="auto"/>
        <w:rPr>
          <w:rFonts w:cs="Arial"/>
          <w:b/>
          <w:color w:val="000000"/>
        </w:rPr>
      </w:pPr>
      <w:r w:rsidRPr="00BC3EE3">
        <w:rPr>
          <w:rFonts w:cs="Arial"/>
          <w:b/>
          <w:color w:val="000000"/>
        </w:rPr>
        <w:t>C</w:t>
      </w:r>
      <w:r w:rsidR="004D0627" w:rsidRPr="00BC3EE3">
        <w:rPr>
          <w:rFonts w:cs="Arial"/>
          <w:b/>
          <w:color w:val="000000"/>
        </w:rPr>
        <w:t>ontributed chapters in books</w:t>
      </w:r>
    </w:p>
    <w:p w:rsidR="00607FB2" w:rsidRPr="00607FB2" w:rsidRDefault="00206E01" w:rsidP="004D0627">
      <w:pPr>
        <w:pStyle w:val="BodyText"/>
        <w:numPr>
          <w:ilvl w:val="0"/>
          <w:numId w:val="8"/>
        </w:numPr>
        <w:spacing w:after="0" w:line="360" w:lineRule="auto"/>
        <w:ind w:left="446"/>
        <w:jc w:val="both"/>
        <w:rPr>
          <w:b/>
          <w:color w:val="000000"/>
        </w:rPr>
      </w:pPr>
      <w:r w:rsidRPr="00206E01">
        <w:rPr>
          <w:color w:val="000000"/>
        </w:rPr>
        <w:t>C</w:t>
      </w:r>
      <w:r w:rsidR="00664F95" w:rsidRPr="00206E01">
        <w:rPr>
          <w:color w:val="000000"/>
        </w:rPr>
        <w:t xml:space="preserve">hapter </w:t>
      </w:r>
      <w:r w:rsidRPr="00206E01">
        <w:rPr>
          <w:color w:val="000000"/>
        </w:rPr>
        <w:t>entitled “</w:t>
      </w:r>
      <w:r w:rsidRPr="00206E01">
        <w:rPr>
          <w:rFonts w:ascii="Times-Roman" w:eastAsiaTheme="minorHAnsi" w:hAnsi="Times-Roman" w:cs="Times-Roman"/>
        </w:rPr>
        <w:t>Terpenes and Essential Oils as Skin Penetration Enhancers</w:t>
      </w:r>
      <w:r>
        <w:rPr>
          <w:rFonts w:ascii="Times-Roman" w:eastAsiaTheme="minorHAnsi" w:hAnsi="Times-Roman" w:cs="Times-Roman"/>
        </w:rPr>
        <w:t xml:space="preserve"> ” </w:t>
      </w:r>
      <w:r w:rsidR="00664F95" w:rsidRPr="00206E01">
        <w:rPr>
          <w:color w:val="000000"/>
        </w:rPr>
        <w:t>in</w:t>
      </w:r>
      <w:r w:rsidR="007C5BD2" w:rsidRPr="00206E01">
        <w:rPr>
          <w:rStyle w:val="apple-converted-space"/>
          <w:color w:val="222222"/>
          <w:shd w:val="clear" w:color="auto" w:fill="FFFFFF"/>
        </w:rPr>
        <w:t> </w:t>
      </w:r>
      <w:r w:rsidR="007C5BD2" w:rsidRPr="00206E01">
        <w:rPr>
          <w:color w:val="222222"/>
          <w:shd w:val="clear" w:color="auto" w:fill="FFFFFF"/>
        </w:rPr>
        <w:t>the book “Chemical Methods in Penetration Enhancement: Modi</w:t>
      </w:r>
      <w:r>
        <w:rPr>
          <w:color w:val="222222"/>
          <w:shd w:val="clear" w:color="auto" w:fill="FFFFFF"/>
        </w:rPr>
        <w:t xml:space="preserve">fication of the Stratum Corneum </w:t>
      </w:r>
      <w:r w:rsidR="007C5BD2" w:rsidRPr="00206E01">
        <w:rPr>
          <w:color w:val="222222"/>
          <w:shd w:val="clear" w:color="auto" w:fill="FFFFFF"/>
        </w:rPr>
        <w:t xml:space="preserve">(Volume 3)”, edited by Dr. Dragicevic and Dr. Maibach, publisher </w:t>
      </w:r>
      <w:r w:rsidR="007C5BD2" w:rsidRPr="00206E01">
        <w:rPr>
          <w:rFonts w:eastAsiaTheme="minorHAnsi"/>
        </w:rPr>
        <w:t>Springer-Verlag</w:t>
      </w:r>
      <w:r>
        <w:rPr>
          <w:rFonts w:eastAsiaTheme="minorHAnsi"/>
        </w:rPr>
        <w:t xml:space="preserve">, </w:t>
      </w:r>
      <w:r w:rsidR="007C5BD2" w:rsidRPr="00206E01">
        <w:rPr>
          <w:rFonts w:eastAsiaTheme="minorHAnsi"/>
        </w:rPr>
        <w:t xml:space="preserve"> Berlin Heidelberg</w:t>
      </w:r>
      <w:r w:rsidRPr="00206E01">
        <w:rPr>
          <w:rFonts w:eastAsiaTheme="minorHAnsi"/>
        </w:rPr>
        <w:t>.</w:t>
      </w:r>
      <w:r w:rsidR="00607FB2">
        <w:t>ISBN 978-3-662-47039-8 (eBook) DOI 10.1007/978-3-662-47039-8.</w:t>
      </w:r>
    </w:p>
    <w:p w:rsidR="00966CEB" w:rsidRPr="004F220F" w:rsidRDefault="00813991" w:rsidP="004D0627">
      <w:pPr>
        <w:pStyle w:val="BodyText"/>
        <w:numPr>
          <w:ilvl w:val="0"/>
          <w:numId w:val="8"/>
        </w:numPr>
        <w:spacing w:after="0" w:line="360" w:lineRule="auto"/>
        <w:ind w:left="446"/>
        <w:jc w:val="both"/>
        <w:rPr>
          <w:b/>
          <w:color w:val="000000"/>
        </w:rPr>
      </w:pPr>
      <w:r>
        <w:t>Chapter entitled “</w:t>
      </w:r>
      <w:r w:rsidR="00607FB2">
        <w:rPr>
          <w:rFonts w:eastAsiaTheme="minorHAnsi"/>
          <w:bCs/>
        </w:rPr>
        <w:t>N</w:t>
      </w:r>
      <w:r w:rsidR="00607FB2" w:rsidRPr="00607FB2">
        <w:rPr>
          <w:rFonts w:eastAsiaTheme="minorHAnsi"/>
          <w:bCs/>
        </w:rPr>
        <w:t xml:space="preserve">anoencapsulation </w:t>
      </w:r>
      <w:r w:rsidR="00607FB2">
        <w:rPr>
          <w:rFonts w:eastAsiaTheme="minorHAnsi"/>
          <w:bCs/>
        </w:rPr>
        <w:t>Technology to Co</w:t>
      </w:r>
      <w:r w:rsidR="00607FB2" w:rsidRPr="00607FB2">
        <w:rPr>
          <w:rFonts w:eastAsiaTheme="minorHAnsi"/>
          <w:bCs/>
        </w:rPr>
        <w:t xml:space="preserve">ntrol </w:t>
      </w:r>
      <w:r w:rsidR="00607FB2">
        <w:rPr>
          <w:rFonts w:eastAsiaTheme="minorHAnsi"/>
          <w:bCs/>
        </w:rPr>
        <w:t>Release and E</w:t>
      </w:r>
      <w:r w:rsidR="00607FB2" w:rsidRPr="00607FB2">
        <w:rPr>
          <w:rFonts w:eastAsiaTheme="minorHAnsi"/>
          <w:bCs/>
        </w:rPr>
        <w:t xml:space="preserve">nhance </w:t>
      </w:r>
      <w:r w:rsidR="00607FB2">
        <w:rPr>
          <w:rFonts w:eastAsiaTheme="minorHAnsi"/>
          <w:bCs/>
        </w:rPr>
        <w:t>Bioactivity of Essential O</w:t>
      </w:r>
      <w:r w:rsidR="00607FB2" w:rsidRPr="00607FB2">
        <w:rPr>
          <w:rFonts w:eastAsiaTheme="minorHAnsi"/>
          <w:bCs/>
        </w:rPr>
        <w:t>ils</w:t>
      </w:r>
      <w:r w:rsidR="00607FB2">
        <w:rPr>
          <w:rFonts w:eastAsiaTheme="minorHAnsi"/>
          <w:bCs/>
        </w:rPr>
        <w:t xml:space="preserve"> ” in the book “Encapsulation (Nanotechnology in the Agri-Food Industry) (Volume 2</w:t>
      </w:r>
      <w:r w:rsidR="00607FB2" w:rsidRPr="00607FB2">
        <w:rPr>
          <w:rFonts w:eastAsiaTheme="minorHAnsi"/>
          <w:bCs/>
        </w:rPr>
        <w:t xml:space="preserve">)”,  Edited by </w:t>
      </w:r>
      <w:r w:rsidR="00607FB2" w:rsidRPr="00607FB2">
        <w:rPr>
          <w:bCs/>
        </w:rPr>
        <w:t>Alexandru Grumezescu</w:t>
      </w:r>
      <w:r w:rsidR="00607FB2">
        <w:rPr>
          <w:bCs/>
        </w:rPr>
        <w:t xml:space="preserve">, publisher </w:t>
      </w:r>
      <w:r w:rsidR="00966CEB">
        <w:rPr>
          <w:bCs/>
        </w:rPr>
        <w:t xml:space="preserve">Academic Press, 2016 </w:t>
      </w:r>
      <w:r w:rsidR="002251E6">
        <w:rPr>
          <w:bCs/>
        </w:rPr>
        <w:t>UK.</w:t>
      </w:r>
      <w:r w:rsidR="00966CEB">
        <w:rPr>
          <w:bCs/>
        </w:rPr>
        <w:t xml:space="preserve"> ISBN 0128043075, 9780128043073.</w:t>
      </w:r>
    </w:p>
    <w:p w:rsidR="00B5133C" w:rsidRPr="00B5133C" w:rsidRDefault="00116605" w:rsidP="00A53FB6">
      <w:pPr>
        <w:pStyle w:val="BodyText"/>
        <w:numPr>
          <w:ilvl w:val="0"/>
          <w:numId w:val="8"/>
        </w:numPr>
        <w:spacing w:after="0" w:line="360" w:lineRule="auto"/>
        <w:ind w:left="446"/>
        <w:jc w:val="both"/>
        <w:rPr>
          <w:b/>
          <w:color w:val="000000"/>
        </w:rPr>
      </w:pPr>
      <w:r>
        <w:rPr>
          <w:bCs/>
        </w:rPr>
        <w:lastRenderedPageBreak/>
        <w:t>Chapter entitled “</w:t>
      </w:r>
      <w:r w:rsidR="00B5133C">
        <w:rPr>
          <w:bCs/>
        </w:rPr>
        <w:t>Distillation” in the book “</w:t>
      </w:r>
      <w:r w:rsidR="004F220F">
        <w:rPr>
          <w:bCs/>
        </w:rPr>
        <w:t>Unit Operations in Pharmaceutical Engineering” publisher, CBS, New Delhi, India, 2018.</w:t>
      </w:r>
    </w:p>
    <w:p w:rsidR="00B5133C" w:rsidRPr="001B4869" w:rsidRDefault="00B5133C" w:rsidP="00A53FB6">
      <w:pPr>
        <w:pStyle w:val="BodyText"/>
        <w:numPr>
          <w:ilvl w:val="0"/>
          <w:numId w:val="8"/>
        </w:numPr>
        <w:spacing w:after="0" w:line="360" w:lineRule="auto"/>
        <w:ind w:left="446"/>
        <w:jc w:val="both"/>
        <w:rPr>
          <w:b/>
          <w:color w:val="000000"/>
        </w:rPr>
      </w:pPr>
      <w:r w:rsidRPr="001B4869">
        <w:rPr>
          <w:color w:val="000000"/>
        </w:rPr>
        <w:t>Chapter entitled “</w:t>
      </w:r>
      <w:r w:rsidR="00E607BB" w:rsidRPr="001B4869">
        <w:rPr>
          <w:color w:val="222222"/>
          <w:shd w:val="clear" w:color="auto" w:fill="FFFFFF"/>
        </w:rPr>
        <w:t>QbD Considerations for Topical and Transdermal Product Development." In </w:t>
      </w:r>
      <w:r w:rsidR="00E607BB" w:rsidRPr="001B4869">
        <w:rPr>
          <w:iCs/>
          <w:color w:val="222222"/>
          <w:shd w:val="clear" w:color="auto" w:fill="FFFFFF"/>
        </w:rPr>
        <w:t>Pharmaceutical Quality by Design</w:t>
      </w:r>
      <w:r w:rsidR="00E607BB" w:rsidRPr="001B4869">
        <w:rPr>
          <w:color w:val="222222"/>
          <w:shd w:val="clear" w:color="auto" w:fill="FFFFFF"/>
        </w:rPr>
        <w:t>, pp. 131-150. Academic Press, 2019.</w:t>
      </w:r>
    </w:p>
    <w:p w:rsidR="001B4869" w:rsidRDefault="001B4869" w:rsidP="00A53FB6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222222"/>
        </w:rPr>
      </w:pPr>
      <w:r w:rsidRPr="001B4869">
        <w:rPr>
          <w:color w:val="222222"/>
        </w:rPr>
        <w:t xml:space="preserve">Chapter entitled  </w:t>
      </w:r>
      <w:r w:rsidRPr="001B4869">
        <w:t>“</w:t>
      </w:r>
      <w:hyperlink r:id="rId14" w:history="1">
        <w:r w:rsidRPr="001B4869">
          <w:rPr>
            <w:rStyle w:val="Hyperlink"/>
            <w:color w:val="auto"/>
            <w:u w:val="none"/>
          </w:rPr>
          <w:t>Impact and Role of Stability Studies in Parenteral Product Development</w:t>
        </w:r>
      </w:hyperlink>
      <w:r w:rsidRPr="001B4869">
        <w:rPr>
          <w:color w:val="222222"/>
        </w:rPr>
        <w:t>” In Micro-and Nanotechnologies-Based Product Development,  pp. 225-234, CRC Press, 2021</w:t>
      </w:r>
    </w:p>
    <w:p w:rsidR="00427235" w:rsidRPr="00427235" w:rsidRDefault="00636F1B" w:rsidP="00A53FB6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222222"/>
        </w:rPr>
      </w:pPr>
      <w:r>
        <w:rPr>
          <w:color w:val="222222"/>
          <w:shd w:val="clear" w:color="auto" w:fill="FFFFFF"/>
        </w:rPr>
        <w:t xml:space="preserve">Chapter entitled </w:t>
      </w:r>
      <w:r w:rsidR="00427235" w:rsidRPr="00427235">
        <w:rPr>
          <w:color w:val="222222"/>
          <w:shd w:val="clear" w:color="auto" w:fill="FFFFFF"/>
        </w:rPr>
        <w:t>"Multifaced Applications of Nanoparticles in Biological Science." In </w:t>
      </w:r>
      <w:r w:rsidR="00427235" w:rsidRPr="00636F1B">
        <w:rPr>
          <w:iCs/>
          <w:color w:val="222222"/>
          <w:shd w:val="clear" w:color="auto" w:fill="FFFFFF"/>
        </w:rPr>
        <w:t>Nanomaterials in the Battle Against Pathogens and Disease Vectors</w:t>
      </w:r>
      <w:r w:rsidR="00427235" w:rsidRPr="00427235">
        <w:rPr>
          <w:color w:val="222222"/>
          <w:shd w:val="clear" w:color="auto" w:fill="FFFFFF"/>
        </w:rPr>
        <w:t>, pp. 17-50. CRC Press.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</w:tblGrid>
      <w:tr w:rsidR="00966CEB" w:rsidRPr="001B4869" w:rsidTr="00966CE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966CEB" w:rsidRPr="001B4869" w:rsidRDefault="00966CEB" w:rsidP="001B4869">
            <w:pPr>
              <w:spacing w:line="360" w:lineRule="auto"/>
              <w:rPr>
                <w:color w:val="000000"/>
              </w:rPr>
            </w:pPr>
          </w:p>
        </w:tc>
      </w:tr>
    </w:tbl>
    <w:p w:rsidR="00836CE5" w:rsidRPr="00AB59E0" w:rsidRDefault="00AB59E0" w:rsidP="00836CE5">
      <w:pPr>
        <w:spacing w:line="360" w:lineRule="auto"/>
        <w:rPr>
          <w:b/>
        </w:rPr>
      </w:pPr>
      <w:r w:rsidRPr="00BC3EE3">
        <w:rPr>
          <w:b/>
        </w:rPr>
        <w:t>E</w:t>
      </w:r>
      <w:r w:rsidR="004D0627" w:rsidRPr="00BC3EE3">
        <w:rPr>
          <w:b/>
        </w:rPr>
        <w:t>xtra-curricular activities</w:t>
      </w:r>
    </w:p>
    <w:p w:rsidR="00836CE5" w:rsidRDefault="00836CE5" w:rsidP="00836CE5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>Organized various functions, seminars and cultural activities at the department/college level.</w:t>
      </w:r>
    </w:p>
    <w:p w:rsidR="00A86653" w:rsidRDefault="00A86653" w:rsidP="00836CE5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Secured first position in </w:t>
      </w:r>
      <w:r w:rsidR="00E660F5">
        <w:t>quiz</w:t>
      </w:r>
      <w:r>
        <w:t xml:space="preserve"> competition in college during 2003-2004.</w:t>
      </w:r>
    </w:p>
    <w:p w:rsidR="00A86653" w:rsidRDefault="00A86653" w:rsidP="00836CE5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Secured first position in </w:t>
      </w:r>
      <w:r w:rsidR="00E660F5">
        <w:t>quiz</w:t>
      </w:r>
      <w:r>
        <w:t xml:space="preserve"> </w:t>
      </w:r>
      <w:r w:rsidR="00FD29D7">
        <w:t>competition</w:t>
      </w:r>
      <w:r>
        <w:t xml:space="preserve"> and painting </w:t>
      </w:r>
      <w:r w:rsidR="00FD29D7">
        <w:t>competition</w:t>
      </w:r>
      <w:r>
        <w:t xml:space="preserve"> in University hostel annual day celebration during 2005-2006</w:t>
      </w:r>
    </w:p>
    <w:p w:rsidR="00836CE5" w:rsidRDefault="00836CE5" w:rsidP="00836CE5">
      <w:pPr>
        <w:numPr>
          <w:ilvl w:val="0"/>
          <w:numId w:val="5"/>
        </w:numPr>
        <w:tabs>
          <w:tab w:val="clear" w:pos="720"/>
          <w:tab w:val="num" w:pos="360"/>
          <w:tab w:val="num" w:pos="1418"/>
        </w:tabs>
        <w:spacing w:line="360" w:lineRule="auto"/>
        <w:ind w:left="360"/>
        <w:jc w:val="both"/>
        <w:rPr>
          <w:color w:val="000000"/>
        </w:rPr>
      </w:pPr>
      <w:r>
        <w:t>Organised industrial tour and visited Eros Pharma Ltd. (Bangalore), Glaxo Smithkline (Bangalore), Wyeth (Goa), German Remedies (Goa), Alkem (Mumbai)</w:t>
      </w:r>
      <w:r w:rsidR="00A86653">
        <w:t xml:space="preserve"> during student life.</w:t>
      </w:r>
    </w:p>
    <w:p w:rsidR="00385E2C" w:rsidRPr="00FF4C3D" w:rsidRDefault="008021AD" w:rsidP="00385E2C">
      <w:pPr>
        <w:numPr>
          <w:ilvl w:val="0"/>
          <w:numId w:val="5"/>
        </w:numPr>
        <w:tabs>
          <w:tab w:val="clear" w:pos="720"/>
          <w:tab w:val="num" w:pos="360"/>
          <w:tab w:val="num" w:pos="1418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Organised </w:t>
      </w:r>
      <w:r w:rsidR="00836CE5">
        <w:rPr>
          <w:color w:val="000000"/>
        </w:rPr>
        <w:t>industrial tour as faculty during teaching</w:t>
      </w:r>
      <w:r w:rsidR="000710C1">
        <w:rPr>
          <w:color w:val="000000"/>
        </w:rPr>
        <w:t xml:space="preserve"> (Utty, Maisur and Bangalore).</w:t>
      </w:r>
    </w:p>
    <w:p w:rsidR="00836CE5" w:rsidRDefault="00836CE5" w:rsidP="00836CE5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BC3EE3">
        <w:rPr>
          <w:b/>
          <w:bCs/>
          <w:color w:val="000000"/>
        </w:rPr>
        <w:t>P</w:t>
      </w:r>
      <w:r w:rsidR="004D0627" w:rsidRPr="00BC3EE3">
        <w:rPr>
          <w:b/>
          <w:bCs/>
          <w:color w:val="000000"/>
        </w:rPr>
        <w:t>ersonal details</w:t>
      </w:r>
    </w:p>
    <w:p w:rsidR="00836CE5" w:rsidRDefault="00836CE5" w:rsidP="00836CE5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color w:val="000000"/>
        </w:rPr>
        <w:t>Date of Birth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>
        <w:rPr>
          <w:bCs/>
          <w:color w:val="000000"/>
        </w:rPr>
        <w:t>19</w:t>
      </w:r>
      <w:r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 xml:space="preserve"> June, 1981</w:t>
      </w:r>
    </w:p>
    <w:p w:rsidR="00836CE5" w:rsidRDefault="00836CE5" w:rsidP="00836CE5">
      <w:pPr>
        <w:widowControl w:val="0"/>
        <w:autoSpaceDE w:val="0"/>
        <w:autoSpaceDN w:val="0"/>
        <w:adjustRightInd w:val="0"/>
        <w:spacing w:line="360" w:lineRule="auto"/>
      </w:pPr>
      <w:r>
        <w:rPr>
          <w:color w:val="000000"/>
        </w:rPr>
        <w:t>Father’s Name</w:t>
      </w:r>
      <w:r>
        <w:tab/>
      </w:r>
      <w:r>
        <w:tab/>
      </w:r>
      <w:r>
        <w:tab/>
      </w:r>
      <w:r w:rsidR="00B30A92">
        <w:t xml:space="preserve">            </w:t>
      </w:r>
      <w:r>
        <w:t>: Shri R. B. Pandit</w:t>
      </w:r>
    </w:p>
    <w:p w:rsidR="00F723DF" w:rsidRDefault="00F723DF" w:rsidP="00836CE5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t>Husband’s Name                                :  Mr. Pawan Kumar</w:t>
      </w:r>
    </w:p>
    <w:p w:rsidR="00836CE5" w:rsidRDefault="00836CE5" w:rsidP="00836CE5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color w:val="000000"/>
        </w:rPr>
        <w:t xml:space="preserve">Nationality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Indian</w:t>
      </w:r>
    </w:p>
    <w:p w:rsidR="00836CE5" w:rsidRDefault="00836CE5" w:rsidP="00836CE5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Sex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Female</w:t>
      </w:r>
    </w:p>
    <w:p w:rsidR="00836CE5" w:rsidRDefault="00836CE5" w:rsidP="00836CE5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Marital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 Married</w:t>
      </w:r>
    </w:p>
    <w:p w:rsidR="00836CE5" w:rsidRDefault="00836CE5" w:rsidP="00836CE5">
      <w:pPr>
        <w:pStyle w:val="Default"/>
        <w:widowControl w:val="0"/>
        <w:spacing w:line="360" w:lineRule="auto"/>
        <w:rPr>
          <w:lang w:val="en-US" w:eastAsia="en-US"/>
        </w:rPr>
      </w:pPr>
      <w:r>
        <w:rPr>
          <w:lang w:val="en-US" w:eastAsia="en-US"/>
        </w:rPr>
        <w:t xml:space="preserve">Language known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  <w:t>: Hindi, English</w:t>
      </w:r>
    </w:p>
    <w:p w:rsidR="00836CE5" w:rsidRDefault="00836CE5" w:rsidP="00836CE5">
      <w:pPr>
        <w:spacing w:line="360" w:lineRule="auto"/>
        <w:rPr>
          <w:color w:val="000000"/>
        </w:rPr>
      </w:pPr>
      <w:r>
        <w:rPr>
          <w:color w:val="000000"/>
        </w:rPr>
        <w:t xml:space="preserve">Permanent Address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D/o Shri </w:t>
      </w:r>
      <w:r>
        <w:t>R. B. Pandit</w:t>
      </w:r>
    </w:p>
    <w:p w:rsidR="00836CE5" w:rsidRDefault="00836CE5" w:rsidP="00836CE5">
      <w:pPr>
        <w:spacing w:line="360" w:lineRule="auto"/>
        <w:ind w:left="3645" w:hanging="3645"/>
      </w:pPr>
      <w:r>
        <w:rPr>
          <w:color w:val="000000"/>
        </w:rPr>
        <w:t xml:space="preserve">(Address for Correspondence)            : </w:t>
      </w:r>
      <w:r>
        <w:t>RZ</w:t>
      </w:r>
      <w:r w:rsidR="0058490F">
        <w:t>-2552, Gali No. 27</w:t>
      </w:r>
      <w:r>
        <w:t>, Tughlakabad extension</w:t>
      </w:r>
    </w:p>
    <w:p w:rsidR="00836CE5" w:rsidRPr="00CB62D3" w:rsidRDefault="00836CE5" w:rsidP="00836CE5">
      <w:pPr>
        <w:spacing w:line="360" w:lineRule="auto"/>
        <w:ind w:left="3645" w:hanging="3645"/>
        <w:rPr>
          <w:color w:val="000000"/>
        </w:rPr>
      </w:pPr>
      <w:r>
        <w:t xml:space="preserve">                                                               New Delhi, Pin- 110019</w:t>
      </w:r>
    </w:p>
    <w:p w:rsidR="00836CE5" w:rsidRDefault="00836CE5" w:rsidP="00836CE5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Phone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+91-9540487304</w:t>
      </w:r>
    </w:p>
    <w:p w:rsidR="004D0627" w:rsidRPr="00951074" w:rsidRDefault="00836CE5" w:rsidP="00951074">
      <w:pPr>
        <w:widowControl w:val="0"/>
        <w:autoSpaceDE w:val="0"/>
        <w:autoSpaceDN w:val="0"/>
        <w:adjustRightInd w:val="0"/>
        <w:spacing w:line="360" w:lineRule="auto"/>
        <w:ind w:right="-151"/>
        <w:jc w:val="both"/>
        <w:rPr>
          <w:color w:val="000000"/>
          <w:lang w:val="it-IT"/>
        </w:rPr>
      </w:pPr>
      <w:r w:rsidRPr="000E0810">
        <w:rPr>
          <w:color w:val="000000"/>
          <w:lang w:val="it-IT"/>
        </w:rPr>
        <w:t>E-mail</w:t>
      </w:r>
      <w:r w:rsidRPr="000E0810">
        <w:rPr>
          <w:color w:val="000000"/>
          <w:lang w:val="it-IT"/>
        </w:rPr>
        <w:tab/>
      </w:r>
      <w:r w:rsidRPr="000E0810">
        <w:rPr>
          <w:color w:val="000000"/>
          <w:lang w:val="it-IT"/>
        </w:rPr>
        <w:tab/>
      </w:r>
      <w:r w:rsidRPr="000E0810">
        <w:rPr>
          <w:color w:val="000000"/>
          <w:lang w:val="it-IT"/>
        </w:rPr>
        <w:tab/>
      </w:r>
      <w:r w:rsidRPr="000E0810">
        <w:rPr>
          <w:color w:val="000000"/>
          <w:lang w:val="it-IT"/>
        </w:rPr>
        <w:tab/>
      </w:r>
      <w:r w:rsidRPr="000E0810">
        <w:rPr>
          <w:color w:val="000000"/>
          <w:lang w:val="it-IT"/>
        </w:rPr>
        <w:tab/>
        <w:t xml:space="preserve">: </w:t>
      </w:r>
      <w:hyperlink r:id="rId15" w:history="1">
        <w:r w:rsidRPr="000E0810">
          <w:rPr>
            <w:rStyle w:val="Hyperlink"/>
            <w:lang w:val="it-IT"/>
          </w:rPr>
          <w:t>jayapandit@gmail.com</w:t>
        </w:r>
      </w:hyperlink>
    </w:p>
    <w:p w:rsidR="00C03493" w:rsidRDefault="00C03493" w:rsidP="00836CE5">
      <w:pPr>
        <w:tabs>
          <w:tab w:val="num" w:pos="1418"/>
        </w:tabs>
        <w:spacing w:line="360" w:lineRule="auto"/>
        <w:jc w:val="both"/>
        <w:rPr>
          <w:b/>
          <w:bCs/>
          <w:color w:val="000000"/>
        </w:rPr>
      </w:pPr>
    </w:p>
    <w:p w:rsidR="00C03493" w:rsidRDefault="00C03493" w:rsidP="00836CE5">
      <w:pPr>
        <w:tabs>
          <w:tab w:val="num" w:pos="1418"/>
        </w:tabs>
        <w:spacing w:line="360" w:lineRule="auto"/>
        <w:jc w:val="both"/>
        <w:rPr>
          <w:b/>
          <w:bCs/>
          <w:color w:val="000000"/>
        </w:rPr>
      </w:pPr>
    </w:p>
    <w:p w:rsidR="00C03493" w:rsidRDefault="00C03493" w:rsidP="00836CE5">
      <w:pPr>
        <w:tabs>
          <w:tab w:val="num" w:pos="1418"/>
        </w:tabs>
        <w:spacing w:line="360" w:lineRule="auto"/>
        <w:jc w:val="both"/>
        <w:rPr>
          <w:b/>
          <w:bCs/>
          <w:color w:val="000000"/>
        </w:rPr>
      </w:pPr>
    </w:p>
    <w:p w:rsidR="00836CE5" w:rsidRDefault="001A46A7" w:rsidP="00836CE5">
      <w:pPr>
        <w:tabs>
          <w:tab w:val="num" w:pos="1418"/>
        </w:tabs>
        <w:spacing w:line="360" w:lineRule="auto"/>
        <w:jc w:val="both"/>
        <w:rPr>
          <w:b/>
          <w:bCs/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C5ADA">
                <wp:simplePos x="0" y="0"/>
                <wp:positionH relativeFrom="column">
                  <wp:posOffset>3076575</wp:posOffset>
                </wp:positionH>
                <wp:positionV relativeFrom="paragraph">
                  <wp:posOffset>137795</wp:posOffset>
                </wp:positionV>
                <wp:extent cx="3239135" cy="13284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39135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2D7" w:rsidRDefault="009B12D7" w:rsidP="009B12D7">
                            <w:pPr>
                              <w:rPr>
                                <w:b/>
                              </w:rPr>
                            </w:pPr>
                            <w:r w:rsidRPr="00882425">
                              <w:rPr>
                                <w:b/>
                              </w:rPr>
                              <w:t xml:space="preserve">Dr. </w:t>
                            </w:r>
                            <w:r>
                              <w:rPr>
                                <w:b/>
                              </w:rPr>
                              <w:t>Minakshi Garg</w:t>
                            </w:r>
                          </w:p>
                          <w:p w:rsidR="00E35828" w:rsidRPr="00882425" w:rsidRDefault="00E35828" w:rsidP="009B12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Associate Professor</w:t>
                            </w:r>
                          </w:p>
                          <w:p w:rsidR="00E35828" w:rsidRDefault="00E35828" w:rsidP="00E35828">
                            <w:r>
                              <w:t xml:space="preserve">(Ex </w:t>
                            </w:r>
                            <w:r w:rsidR="00C061A9">
                              <w:t>Asst.</w:t>
                            </w:r>
                            <w:r w:rsidR="009B12D7">
                              <w:t xml:space="preserve"> Director</w:t>
                            </w:r>
                            <w:r>
                              <w:t>, Fresenius Kabi Oncology Ltd)</w:t>
                            </w:r>
                          </w:p>
                          <w:p w:rsidR="00E35828" w:rsidRDefault="00E35828" w:rsidP="00E35828">
                            <w:pPr>
                              <w:rPr>
                                <w:bCs/>
                              </w:rPr>
                            </w:pPr>
                            <w:r w:rsidRPr="00E35828">
                              <w:rPr>
                                <w:bCs/>
                              </w:rPr>
                              <w:t>Delhi Pharmaceutical Sciences and Research University</w:t>
                            </w:r>
                          </w:p>
                          <w:p w:rsidR="00E35828" w:rsidRPr="00E35828" w:rsidRDefault="00E35828" w:rsidP="00E35828">
                            <w:r>
                              <w:rPr>
                                <w:bCs/>
                              </w:rPr>
                              <w:t>E.mail: minakshigarg@gmail.com</w:t>
                            </w:r>
                          </w:p>
                          <w:p w:rsidR="009B12D7" w:rsidRDefault="009B12D7" w:rsidP="009B12D7">
                            <w:r>
                              <w:t>M +91-9891623543</w:t>
                            </w:r>
                          </w:p>
                          <w:p w:rsidR="00E35828" w:rsidRPr="00276213" w:rsidRDefault="00E35828" w:rsidP="009B12D7"/>
                          <w:p w:rsidR="009B12D7" w:rsidRDefault="009B12D7" w:rsidP="009B12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C5A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2.25pt;margin-top:10.85pt;width:255.05pt;height:10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" stroked="f">
                <v:path arrowok="t"/>
                <v:textbox>
                  <w:txbxContent>
                    <w:p w:rsidR="009B12D7" w:rsidRDefault="009B12D7" w:rsidP="009B12D7">
                      <w:pPr>
                        <w:rPr>
                          <w:b/>
                        </w:rPr>
                      </w:pPr>
                      <w:r w:rsidRPr="00882425">
                        <w:rPr>
                          <w:b/>
                        </w:rPr>
                        <w:t xml:space="preserve">Dr. </w:t>
                      </w:r>
                      <w:r>
                        <w:rPr>
                          <w:b/>
                        </w:rPr>
                        <w:t>Minakshi Garg</w:t>
                      </w:r>
                    </w:p>
                    <w:p w:rsidR="00E35828" w:rsidRPr="00882425" w:rsidRDefault="00E35828" w:rsidP="009B12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Associate Professor</w:t>
                      </w:r>
                    </w:p>
                    <w:p w:rsidR="00E35828" w:rsidRDefault="00E35828" w:rsidP="00E35828">
                      <w:r>
                        <w:t xml:space="preserve">(Ex </w:t>
                      </w:r>
                      <w:r w:rsidR="00C061A9">
                        <w:t>Asst.</w:t>
                      </w:r>
                      <w:r w:rsidR="009B12D7">
                        <w:t xml:space="preserve"> Director</w:t>
                      </w:r>
                      <w:r>
                        <w:t>, Fresenius Kabi Oncology Ltd)</w:t>
                      </w:r>
                    </w:p>
                    <w:p w:rsidR="00E35828" w:rsidRDefault="00E35828" w:rsidP="00E35828">
                      <w:pPr>
                        <w:rPr>
                          <w:bCs/>
                        </w:rPr>
                      </w:pPr>
                      <w:r w:rsidRPr="00E35828">
                        <w:rPr>
                          <w:bCs/>
                        </w:rPr>
                        <w:t>Delhi Pharmaceutical Sciences and Research University</w:t>
                      </w:r>
                    </w:p>
                    <w:p w:rsidR="00E35828" w:rsidRPr="00E35828" w:rsidRDefault="00E35828" w:rsidP="00E35828">
                      <w:r>
                        <w:rPr>
                          <w:bCs/>
                        </w:rPr>
                        <w:t>E.mail: minakshigarg@gmail.com</w:t>
                      </w:r>
                    </w:p>
                    <w:p w:rsidR="009B12D7" w:rsidRDefault="009B12D7" w:rsidP="009B12D7">
                      <w:r>
                        <w:t>M +91-9891623543</w:t>
                      </w:r>
                    </w:p>
                    <w:p w:rsidR="00E35828" w:rsidRPr="00276213" w:rsidRDefault="00E35828" w:rsidP="009B12D7"/>
                    <w:p w:rsidR="009B12D7" w:rsidRDefault="009B12D7" w:rsidP="009B12D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5C9E9">
                <wp:simplePos x="0" y="0"/>
                <wp:positionH relativeFrom="column">
                  <wp:posOffset>3492500</wp:posOffset>
                </wp:positionH>
                <wp:positionV relativeFrom="paragraph">
                  <wp:posOffset>137795</wp:posOffset>
                </wp:positionV>
                <wp:extent cx="2136775" cy="13284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36775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6AF" w:rsidRPr="00276213" w:rsidRDefault="006176AF" w:rsidP="00882425"/>
                          <w:p w:rsidR="006176AF" w:rsidRDefault="006176AF" w:rsidP="00836C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5C9E9" id="_x0000_s1027" type="#_x0000_t202" style="position:absolute;left:0;text-align:left;margin-left:275pt;margin-top:10.85pt;width:168.25pt;height:10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" stroked="f">
                <v:path arrowok="t"/>
                <v:textbox>
                  <w:txbxContent>
                    <w:p w:rsidR="006176AF" w:rsidRPr="00276213" w:rsidRDefault="006176AF" w:rsidP="00882425"/>
                    <w:p w:rsidR="006176AF" w:rsidRDefault="006176AF" w:rsidP="00836CE5"/>
                  </w:txbxContent>
                </v:textbox>
              </v:shape>
            </w:pict>
          </mc:Fallback>
        </mc:AlternateContent>
      </w:r>
      <w:r w:rsidR="00836CE5" w:rsidRPr="00BC3EE3">
        <w:rPr>
          <w:b/>
          <w:bCs/>
          <w:color w:val="000000"/>
        </w:rPr>
        <w:t>R</w:t>
      </w:r>
      <w:r w:rsidR="004D0627" w:rsidRPr="00BC3EE3">
        <w:rPr>
          <w:b/>
          <w:bCs/>
          <w:color w:val="000000"/>
        </w:rPr>
        <w:t>eference</w:t>
      </w:r>
    </w:p>
    <w:p w:rsidR="00374D50" w:rsidRDefault="008021AD" w:rsidP="00374D50">
      <w:pPr>
        <w:tabs>
          <w:tab w:val="num" w:pos="1418"/>
          <w:tab w:val="left" w:pos="7468"/>
        </w:tabs>
        <w:jc w:val="both"/>
        <w:rPr>
          <w:b/>
          <w:color w:val="000000"/>
        </w:rPr>
      </w:pPr>
      <w:r>
        <w:rPr>
          <w:b/>
          <w:color w:val="000000"/>
        </w:rPr>
        <w:t>Dr. Yasmin Sultana</w:t>
      </w:r>
    </w:p>
    <w:p w:rsidR="00374D50" w:rsidRDefault="006C1062" w:rsidP="00374D50">
      <w:pPr>
        <w:tabs>
          <w:tab w:val="num" w:pos="1418"/>
        </w:tabs>
        <w:jc w:val="both"/>
        <w:rPr>
          <w:b/>
          <w:color w:val="000000"/>
        </w:rPr>
      </w:pPr>
      <w:r>
        <w:rPr>
          <w:b/>
          <w:color w:val="000000"/>
        </w:rPr>
        <w:t>(PhD, Supervisor)</w:t>
      </w:r>
    </w:p>
    <w:p w:rsidR="008C0849" w:rsidRPr="00374D50" w:rsidRDefault="006A69E7" w:rsidP="00374D50">
      <w:pPr>
        <w:tabs>
          <w:tab w:val="num" w:pos="1418"/>
        </w:tabs>
        <w:jc w:val="both"/>
        <w:rPr>
          <w:b/>
          <w:color w:val="000000"/>
        </w:rPr>
      </w:pPr>
      <w:r>
        <w:rPr>
          <w:b/>
          <w:color w:val="000000"/>
        </w:rPr>
        <w:t>Professor, Head</w:t>
      </w:r>
      <w:r w:rsidR="00374D50">
        <w:rPr>
          <w:b/>
          <w:color w:val="000000"/>
        </w:rPr>
        <w:t xml:space="preserve">                            </w:t>
      </w:r>
    </w:p>
    <w:p w:rsidR="00374D50" w:rsidRPr="00374D50" w:rsidRDefault="00374D50" w:rsidP="00374D50">
      <w:pPr>
        <w:tabs>
          <w:tab w:val="num" w:pos="1418"/>
        </w:tabs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Dept. of Pharmaceutics            </w:t>
      </w:r>
    </w:p>
    <w:p w:rsidR="00374D50" w:rsidRDefault="00374D50" w:rsidP="00374D50">
      <w:pPr>
        <w:rPr>
          <w:bCs/>
        </w:rPr>
      </w:pPr>
      <w:r>
        <w:rPr>
          <w:bCs/>
        </w:rPr>
        <w:t>SPER, Jamia Hamdard,</w:t>
      </w:r>
      <w:r w:rsidR="007A2BC5">
        <w:rPr>
          <w:bCs/>
        </w:rPr>
        <w:t>New Delhi</w:t>
      </w:r>
    </w:p>
    <w:p w:rsidR="00E35828" w:rsidRPr="00E35828" w:rsidRDefault="00374D50" w:rsidP="00E35828">
      <w:pPr>
        <w:tabs>
          <w:tab w:val="num" w:pos="1418"/>
        </w:tabs>
        <w:jc w:val="both"/>
        <w:rPr>
          <w:bCs/>
        </w:rPr>
      </w:pPr>
      <w:r>
        <w:rPr>
          <w:bCs/>
        </w:rPr>
        <w:t>E.mail:</w:t>
      </w:r>
      <w:r w:rsidR="00E35828" w:rsidRPr="00E35828">
        <w:t xml:space="preserve"> </w:t>
      </w:r>
      <w:r w:rsidR="00E35828">
        <w:rPr>
          <w:bCs/>
        </w:rPr>
        <w:t>ysultana@j</w:t>
      </w:r>
      <w:r w:rsidR="00E35828" w:rsidRPr="00E35828">
        <w:rPr>
          <w:bCs/>
        </w:rPr>
        <w:t>amiahamda</w:t>
      </w:r>
    </w:p>
    <w:p w:rsidR="00374D50" w:rsidRDefault="00E35828" w:rsidP="00E35828">
      <w:pPr>
        <w:tabs>
          <w:tab w:val="num" w:pos="1418"/>
        </w:tabs>
        <w:jc w:val="both"/>
        <w:rPr>
          <w:bCs/>
        </w:rPr>
      </w:pPr>
      <w:r w:rsidRPr="00E35828">
        <w:rPr>
          <w:bCs/>
        </w:rPr>
        <w:t>rd.ac.in</w:t>
      </w:r>
    </w:p>
    <w:p w:rsidR="007A2BC5" w:rsidRDefault="007A2BC5" w:rsidP="007A2BC5">
      <w:pPr>
        <w:tabs>
          <w:tab w:val="num" w:pos="1418"/>
        </w:tabs>
        <w:jc w:val="both"/>
        <w:rPr>
          <w:color w:val="000000"/>
        </w:rPr>
      </w:pPr>
    </w:p>
    <w:p w:rsidR="004D0627" w:rsidRDefault="004D0627" w:rsidP="007A2BC5">
      <w:pPr>
        <w:tabs>
          <w:tab w:val="num" w:pos="1418"/>
        </w:tabs>
        <w:jc w:val="both"/>
        <w:rPr>
          <w:color w:val="000000"/>
        </w:rPr>
      </w:pPr>
    </w:p>
    <w:p w:rsidR="004D0627" w:rsidRDefault="004D0627" w:rsidP="007A2BC5">
      <w:pPr>
        <w:tabs>
          <w:tab w:val="num" w:pos="1418"/>
        </w:tabs>
        <w:jc w:val="both"/>
        <w:rPr>
          <w:color w:val="000000"/>
        </w:rPr>
      </w:pPr>
    </w:p>
    <w:p w:rsidR="00FD29D7" w:rsidRPr="007A2BC5" w:rsidRDefault="00FD29D7" w:rsidP="007A2BC5">
      <w:pPr>
        <w:tabs>
          <w:tab w:val="num" w:pos="1418"/>
        </w:tabs>
        <w:jc w:val="both"/>
        <w:rPr>
          <w:color w:val="000000"/>
          <w:sz w:val="18"/>
          <w:szCs w:val="18"/>
        </w:rPr>
      </w:pPr>
      <w:r w:rsidRPr="004D0627">
        <w:rPr>
          <w:b/>
          <w:color w:val="000000"/>
        </w:rPr>
        <w:t>Place</w:t>
      </w:r>
      <w:r>
        <w:rPr>
          <w:color w:val="000000"/>
        </w:rPr>
        <w:t>: New Delhi</w:t>
      </w:r>
    </w:p>
    <w:p w:rsidR="00700B86" w:rsidRPr="004D0627" w:rsidRDefault="00B30A92" w:rsidP="00782C65">
      <w:pPr>
        <w:widowControl w:val="0"/>
        <w:tabs>
          <w:tab w:val="left" w:pos="540"/>
          <w:tab w:val="left" w:pos="6195"/>
        </w:tabs>
        <w:autoSpaceDE w:val="0"/>
        <w:autoSpaceDN w:val="0"/>
        <w:adjustRightInd w:val="0"/>
        <w:spacing w:line="493" w:lineRule="exact"/>
        <w:rPr>
          <w:color w:val="000000"/>
        </w:rPr>
      </w:pPr>
      <w:r>
        <w:rPr>
          <w:b/>
          <w:bCs/>
          <w:color w:val="000000"/>
          <w:sz w:val="26"/>
        </w:rPr>
        <w:t xml:space="preserve">Date:                                                           </w:t>
      </w:r>
      <w:r w:rsidR="00385E2C">
        <w:rPr>
          <w:b/>
          <w:bCs/>
          <w:color w:val="000000"/>
          <w:sz w:val="26"/>
        </w:rPr>
        <w:t xml:space="preserve">                 </w:t>
      </w:r>
      <w:r>
        <w:rPr>
          <w:b/>
          <w:bCs/>
          <w:color w:val="000000"/>
          <w:sz w:val="26"/>
        </w:rPr>
        <w:t xml:space="preserve"> </w:t>
      </w:r>
      <w:r w:rsidR="00FD29D7">
        <w:rPr>
          <w:b/>
          <w:bCs/>
          <w:color w:val="000000"/>
          <w:sz w:val="26"/>
        </w:rPr>
        <w:t xml:space="preserve">( Dr. </w:t>
      </w:r>
      <w:r w:rsidR="00FD29D7">
        <w:rPr>
          <w:rFonts w:ascii="NuptialScript" w:hAnsi="NuptialScript"/>
          <w:b/>
          <w:bCs/>
          <w:color w:val="000000"/>
          <w:sz w:val="26"/>
        </w:rPr>
        <w:t>Jayamanti Pandit</w:t>
      </w:r>
      <w:r w:rsidR="00FD29D7">
        <w:rPr>
          <w:b/>
          <w:bCs/>
          <w:color w:val="000000"/>
          <w:sz w:val="26"/>
        </w:rPr>
        <w:t>)</w:t>
      </w:r>
    </w:p>
    <w:sectPr w:rsidR="00700B86" w:rsidRPr="004D0627" w:rsidSect="00DD1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NuptialScript">
    <w:altName w:val="Cambria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9D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4C93528"/>
    <w:multiLevelType w:val="hybridMultilevel"/>
    <w:tmpl w:val="16EE01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6C8C"/>
    <w:multiLevelType w:val="multilevel"/>
    <w:tmpl w:val="12D86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14558"/>
    <w:multiLevelType w:val="hybridMultilevel"/>
    <w:tmpl w:val="0928B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12530"/>
    <w:multiLevelType w:val="hybridMultilevel"/>
    <w:tmpl w:val="9E48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17156"/>
    <w:multiLevelType w:val="hybridMultilevel"/>
    <w:tmpl w:val="5FEC7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135B1"/>
    <w:multiLevelType w:val="hybridMultilevel"/>
    <w:tmpl w:val="19DA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3EC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1C52BF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2875FF5"/>
    <w:multiLevelType w:val="hybridMultilevel"/>
    <w:tmpl w:val="262005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D4FB2"/>
    <w:multiLevelType w:val="hybridMultilevel"/>
    <w:tmpl w:val="457AD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C7641"/>
    <w:multiLevelType w:val="hybridMultilevel"/>
    <w:tmpl w:val="EF1A623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DA43680"/>
    <w:multiLevelType w:val="hybridMultilevel"/>
    <w:tmpl w:val="A2C63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85D87"/>
    <w:multiLevelType w:val="singleLevel"/>
    <w:tmpl w:val="0409000B"/>
    <w:lvl w:ilvl="0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</w:abstractNum>
  <w:abstractNum w:abstractNumId="14" w15:restartNumberingAfterBreak="0">
    <w:nsid w:val="2F790062"/>
    <w:multiLevelType w:val="hybridMultilevel"/>
    <w:tmpl w:val="98544D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82B28"/>
    <w:multiLevelType w:val="hybridMultilevel"/>
    <w:tmpl w:val="C13C8B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639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92A0F05"/>
    <w:multiLevelType w:val="hybridMultilevel"/>
    <w:tmpl w:val="B6D0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82C16"/>
    <w:multiLevelType w:val="hybridMultilevel"/>
    <w:tmpl w:val="F05A59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77C5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0" w15:restartNumberingAfterBreak="0">
    <w:nsid w:val="4B2D4E3E"/>
    <w:multiLevelType w:val="hybridMultilevel"/>
    <w:tmpl w:val="D1008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A4984"/>
    <w:multiLevelType w:val="hybridMultilevel"/>
    <w:tmpl w:val="157A7128"/>
    <w:lvl w:ilvl="0" w:tplc="8D7A2DD8">
      <w:start w:val="1"/>
      <w:numFmt w:val="decimal"/>
      <w:lvlText w:val="%1."/>
      <w:lvlJc w:val="left"/>
      <w:pPr>
        <w:ind w:left="47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A4AAA"/>
    <w:multiLevelType w:val="hybridMultilevel"/>
    <w:tmpl w:val="32AC4DE2"/>
    <w:lvl w:ilvl="0" w:tplc="040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55A56EED"/>
    <w:multiLevelType w:val="hybridMultilevel"/>
    <w:tmpl w:val="AF90A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A5868"/>
    <w:multiLevelType w:val="hybridMultilevel"/>
    <w:tmpl w:val="E82687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B5EAD"/>
    <w:multiLevelType w:val="hybridMultilevel"/>
    <w:tmpl w:val="A79CB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E6ED2"/>
    <w:multiLevelType w:val="hybridMultilevel"/>
    <w:tmpl w:val="9EE2E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E4A5E"/>
    <w:multiLevelType w:val="hybridMultilevel"/>
    <w:tmpl w:val="63CA9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1539F"/>
    <w:multiLevelType w:val="hybridMultilevel"/>
    <w:tmpl w:val="8EFE0FF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8E5356"/>
    <w:multiLevelType w:val="hybridMultilevel"/>
    <w:tmpl w:val="C178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11"/>
  </w:num>
  <w:num w:numId="5">
    <w:abstractNumId w:val="15"/>
  </w:num>
  <w:num w:numId="6">
    <w:abstractNumId w:val="21"/>
  </w:num>
  <w:num w:numId="7">
    <w:abstractNumId w:val="10"/>
  </w:num>
  <w:num w:numId="8">
    <w:abstractNumId w:val="13"/>
  </w:num>
  <w:num w:numId="9">
    <w:abstractNumId w:val="2"/>
  </w:num>
  <w:num w:numId="10">
    <w:abstractNumId w:val="12"/>
  </w:num>
  <w:num w:numId="11">
    <w:abstractNumId w:val="0"/>
  </w:num>
  <w:num w:numId="12">
    <w:abstractNumId w:val="27"/>
  </w:num>
  <w:num w:numId="13">
    <w:abstractNumId w:val="19"/>
  </w:num>
  <w:num w:numId="14">
    <w:abstractNumId w:val="16"/>
  </w:num>
  <w:num w:numId="15">
    <w:abstractNumId w:val="28"/>
  </w:num>
  <w:num w:numId="16">
    <w:abstractNumId w:val="6"/>
  </w:num>
  <w:num w:numId="17">
    <w:abstractNumId w:val="7"/>
  </w:num>
  <w:num w:numId="18">
    <w:abstractNumId w:val="8"/>
  </w:num>
  <w:num w:numId="19">
    <w:abstractNumId w:val="23"/>
  </w:num>
  <w:num w:numId="20">
    <w:abstractNumId w:val="1"/>
  </w:num>
  <w:num w:numId="21">
    <w:abstractNumId w:val="26"/>
  </w:num>
  <w:num w:numId="22">
    <w:abstractNumId w:val="29"/>
  </w:num>
  <w:num w:numId="23">
    <w:abstractNumId w:val="5"/>
  </w:num>
  <w:num w:numId="24">
    <w:abstractNumId w:val="14"/>
  </w:num>
  <w:num w:numId="25">
    <w:abstractNumId w:val="25"/>
  </w:num>
  <w:num w:numId="26">
    <w:abstractNumId w:val="9"/>
  </w:num>
  <w:num w:numId="27">
    <w:abstractNumId w:val="17"/>
  </w:num>
  <w:num w:numId="28">
    <w:abstractNumId w:val="3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E5"/>
    <w:rsid w:val="000044D8"/>
    <w:rsid w:val="00014E4C"/>
    <w:rsid w:val="00017CA2"/>
    <w:rsid w:val="00020F62"/>
    <w:rsid w:val="00054270"/>
    <w:rsid w:val="00070CA7"/>
    <w:rsid w:val="000710C1"/>
    <w:rsid w:val="000A0E0B"/>
    <w:rsid w:val="000A12C7"/>
    <w:rsid w:val="000B18B8"/>
    <w:rsid w:val="000C23DB"/>
    <w:rsid w:val="000C2A06"/>
    <w:rsid w:val="000C2BA6"/>
    <w:rsid w:val="000D25AA"/>
    <w:rsid w:val="000D345E"/>
    <w:rsid w:val="000F2961"/>
    <w:rsid w:val="0011101D"/>
    <w:rsid w:val="00116605"/>
    <w:rsid w:val="00121DA0"/>
    <w:rsid w:val="00124BE5"/>
    <w:rsid w:val="00124CD1"/>
    <w:rsid w:val="00133E4B"/>
    <w:rsid w:val="00150D37"/>
    <w:rsid w:val="00160CF9"/>
    <w:rsid w:val="00194B38"/>
    <w:rsid w:val="001A22D7"/>
    <w:rsid w:val="001A46A7"/>
    <w:rsid w:val="001A6C65"/>
    <w:rsid w:val="001B4869"/>
    <w:rsid w:val="001B79B2"/>
    <w:rsid w:val="001B7BE5"/>
    <w:rsid w:val="001E16B2"/>
    <w:rsid w:val="001E37BD"/>
    <w:rsid w:val="001E399B"/>
    <w:rsid w:val="001F7A09"/>
    <w:rsid w:val="0020237C"/>
    <w:rsid w:val="002041EE"/>
    <w:rsid w:val="00204DA6"/>
    <w:rsid w:val="00206E01"/>
    <w:rsid w:val="00221996"/>
    <w:rsid w:val="002227CD"/>
    <w:rsid w:val="002251E6"/>
    <w:rsid w:val="00225343"/>
    <w:rsid w:val="002446A3"/>
    <w:rsid w:val="002633CD"/>
    <w:rsid w:val="00265026"/>
    <w:rsid w:val="00283E8F"/>
    <w:rsid w:val="0028684C"/>
    <w:rsid w:val="002A219E"/>
    <w:rsid w:val="002B29C9"/>
    <w:rsid w:val="002B70D9"/>
    <w:rsid w:val="002B77F9"/>
    <w:rsid w:val="002B7D0C"/>
    <w:rsid w:val="002C6630"/>
    <w:rsid w:val="002E49BA"/>
    <w:rsid w:val="002F7CDF"/>
    <w:rsid w:val="00311171"/>
    <w:rsid w:val="00312C6E"/>
    <w:rsid w:val="00355124"/>
    <w:rsid w:val="0036469D"/>
    <w:rsid w:val="00373830"/>
    <w:rsid w:val="00374D50"/>
    <w:rsid w:val="003854B8"/>
    <w:rsid w:val="00385E2C"/>
    <w:rsid w:val="00386F24"/>
    <w:rsid w:val="003910CE"/>
    <w:rsid w:val="003A47B1"/>
    <w:rsid w:val="003A7C56"/>
    <w:rsid w:val="003C4894"/>
    <w:rsid w:val="003C60B5"/>
    <w:rsid w:val="003E5B1D"/>
    <w:rsid w:val="003F5236"/>
    <w:rsid w:val="00403399"/>
    <w:rsid w:val="00405180"/>
    <w:rsid w:val="004120E5"/>
    <w:rsid w:val="00414420"/>
    <w:rsid w:val="00423552"/>
    <w:rsid w:val="004241B9"/>
    <w:rsid w:val="00427235"/>
    <w:rsid w:val="00433D33"/>
    <w:rsid w:val="004568BD"/>
    <w:rsid w:val="00460740"/>
    <w:rsid w:val="00470397"/>
    <w:rsid w:val="00470EAA"/>
    <w:rsid w:val="0047492B"/>
    <w:rsid w:val="00490BC0"/>
    <w:rsid w:val="004A731A"/>
    <w:rsid w:val="004B1BDD"/>
    <w:rsid w:val="004B43FB"/>
    <w:rsid w:val="004D0627"/>
    <w:rsid w:val="004D2147"/>
    <w:rsid w:val="004F220F"/>
    <w:rsid w:val="005004B9"/>
    <w:rsid w:val="00515F21"/>
    <w:rsid w:val="0052449D"/>
    <w:rsid w:val="0054612A"/>
    <w:rsid w:val="0058490F"/>
    <w:rsid w:val="00585C66"/>
    <w:rsid w:val="005A5775"/>
    <w:rsid w:val="005D44E3"/>
    <w:rsid w:val="005E060D"/>
    <w:rsid w:val="005E6811"/>
    <w:rsid w:val="005E7CDA"/>
    <w:rsid w:val="005F2198"/>
    <w:rsid w:val="0060396A"/>
    <w:rsid w:val="00607FB2"/>
    <w:rsid w:val="006176AF"/>
    <w:rsid w:val="0062025C"/>
    <w:rsid w:val="00626A06"/>
    <w:rsid w:val="00636F1B"/>
    <w:rsid w:val="00664F95"/>
    <w:rsid w:val="00680C57"/>
    <w:rsid w:val="006812DD"/>
    <w:rsid w:val="00693980"/>
    <w:rsid w:val="006A69E7"/>
    <w:rsid w:val="006B57D0"/>
    <w:rsid w:val="006C07A1"/>
    <w:rsid w:val="006C0971"/>
    <w:rsid w:val="006C1062"/>
    <w:rsid w:val="006E3552"/>
    <w:rsid w:val="006F7B0D"/>
    <w:rsid w:val="00700B86"/>
    <w:rsid w:val="00715686"/>
    <w:rsid w:val="0073505E"/>
    <w:rsid w:val="00745353"/>
    <w:rsid w:val="00766EC2"/>
    <w:rsid w:val="0076742A"/>
    <w:rsid w:val="00782C65"/>
    <w:rsid w:val="007A0F41"/>
    <w:rsid w:val="007A2BC5"/>
    <w:rsid w:val="007A3AEB"/>
    <w:rsid w:val="007C2213"/>
    <w:rsid w:val="007C427A"/>
    <w:rsid w:val="007C5BD2"/>
    <w:rsid w:val="007E692A"/>
    <w:rsid w:val="007F521F"/>
    <w:rsid w:val="008021AD"/>
    <w:rsid w:val="008063DC"/>
    <w:rsid w:val="00813991"/>
    <w:rsid w:val="00831F58"/>
    <w:rsid w:val="0083270E"/>
    <w:rsid w:val="00836CE5"/>
    <w:rsid w:val="008426B7"/>
    <w:rsid w:val="0085431D"/>
    <w:rsid w:val="0085789D"/>
    <w:rsid w:val="00882425"/>
    <w:rsid w:val="00897EEF"/>
    <w:rsid w:val="008A3AFE"/>
    <w:rsid w:val="008A3FF0"/>
    <w:rsid w:val="008B358C"/>
    <w:rsid w:val="008C0849"/>
    <w:rsid w:val="008D7C91"/>
    <w:rsid w:val="008F0D7C"/>
    <w:rsid w:val="00904A67"/>
    <w:rsid w:val="00947AF0"/>
    <w:rsid w:val="00951074"/>
    <w:rsid w:val="009515BB"/>
    <w:rsid w:val="00966CEB"/>
    <w:rsid w:val="00970106"/>
    <w:rsid w:val="00971C29"/>
    <w:rsid w:val="00974D2A"/>
    <w:rsid w:val="00983341"/>
    <w:rsid w:val="00993FAA"/>
    <w:rsid w:val="009B12D7"/>
    <w:rsid w:val="009B14D0"/>
    <w:rsid w:val="009B7F4E"/>
    <w:rsid w:val="00A0177F"/>
    <w:rsid w:val="00A01BA1"/>
    <w:rsid w:val="00A22C01"/>
    <w:rsid w:val="00A43E8A"/>
    <w:rsid w:val="00A53FB6"/>
    <w:rsid w:val="00A54950"/>
    <w:rsid w:val="00A65917"/>
    <w:rsid w:val="00A66DB1"/>
    <w:rsid w:val="00A702FA"/>
    <w:rsid w:val="00A86653"/>
    <w:rsid w:val="00A925F8"/>
    <w:rsid w:val="00AB59E0"/>
    <w:rsid w:val="00AC3F64"/>
    <w:rsid w:val="00AD386B"/>
    <w:rsid w:val="00AD4270"/>
    <w:rsid w:val="00AD6B1B"/>
    <w:rsid w:val="00AE1B4A"/>
    <w:rsid w:val="00AF000A"/>
    <w:rsid w:val="00B13CDC"/>
    <w:rsid w:val="00B20A38"/>
    <w:rsid w:val="00B30A92"/>
    <w:rsid w:val="00B425CB"/>
    <w:rsid w:val="00B479B9"/>
    <w:rsid w:val="00B5076B"/>
    <w:rsid w:val="00B5133C"/>
    <w:rsid w:val="00B6546B"/>
    <w:rsid w:val="00B7272D"/>
    <w:rsid w:val="00B816B9"/>
    <w:rsid w:val="00B81CDA"/>
    <w:rsid w:val="00B83473"/>
    <w:rsid w:val="00B92EBC"/>
    <w:rsid w:val="00B97E00"/>
    <w:rsid w:val="00BC3EE3"/>
    <w:rsid w:val="00BE5499"/>
    <w:rsid w:val="00C03493"/>
    <w:rsid w:val="00C051EA"/>
    <w:rsid w:val="00C061A9"/>
    <w:rsid w:val="00C07BEA"/>
    <w:rsid w:val="00C119A1"/>
    <w:rsid w:val="00C266E6"/>
    <w:rsid w:val="00C26F3A"/>
    <w:rsid w:val="00C276D3"/>
    <w:rsid w:val="00C34492"/>
    <w:rsid w:val="00C36298"/>
    <w:rsid w:val="00C60DA2"/>
    <w:rsid w:val="00C654E4"/>
    <w:rsid w:val="00C6690C"/>
    <w:rsid w:val="00C70381"/>
    <w:rsid w:val="00C74A5B"/>
    <w:rsid w:val="00C7619E"/>
    <w:rsid w:val="00C877E4"/>
    <w:rsid w:val="00C9751C"/>
    <w:rsid w:val="00CB13D3"/>
    <w:rsid w:val="00CE1274"/>
    <w:rsid w:val="00CE3EA2"/>
    <w:rsid w:val="00CE4DFA"/>
    <w:rsid w:val="00CE50D3"/>
    <w:rsid w:val="00CE55D9"/>
    <w:rsid w:val="00CE73A1"/>
    <w:rsid w:val="00D07136"/>
    <w:rsid w:val="00D106D0"/>
    <w:rsid w:val="00D16C39"/>
    <w:rsid w:val="00D17BF0"/>
    <w:rsid w:val="00D26F47"/>
    <w:rsid w:val="00D278E6"/>
    <w:rsid w:val="00D342D3"/>
    <w:rsid w:val="00D3714D"/>
    <w:rsid w:val="00D502D6"/>
    <w:rsid w:val="00D7038B"/>
    <w:rsid w:val="00D76C88"/>
    <w:rsid w:val="00D87218"/>
    <w:rsid w:val="00D9320E"/>
    <w:rsid w:val="00DB0EC9"/>
    <w:rsid w:val="00DC13FB"/>
    <w:rsid w:val="00DD1FA2"/>
    <w:rsid w:val="00DD2E2A"/>
    <w:rsid w:val="00DE6F3B"/>
    <w:rsid w:val="00DE7E2F"/>
    <w:rsid w:val="00DF30F5"/>
    <w:rsid w:val="00DF5581"/>
    <w:rsid w:val="00E177A8"/>
    <w:rsid w:val="00E24D21"/>
    <w:rsid w:val="00E2667B"/>
    <w:rsid w:val="00E34366"/>
    <w:rsid w:val="00E35828"/>
    <w:rsid w:val="00E40EEE"/>
    <w:rsid w:val="00E53F7B"/>
    <w:rsid w:val="00E607BB"/>
    <w:rsid w:val="00E660F5"/>
    <w:rsid w:val="00E7293D"/>
    <w:rsid w:val="00E8523C"/>
    <w:rsid w:val="00EB2FC0"/>
    <w:rsid w:val="00EC0B25"/>
    <w:rsid w:val="00EC6630"/>
    <w:rsid w:val="00EE3537"/>
    <w:rsid w:val="00EE3D2D"/>
    <w:rsid w:val="00EF1CBF"/>
    <w:rsid w:val="00EF3409"/>
    <w:rsid w:val="00EF352D"/>
    <w:rsid w:val="00EF45C8"/>
    <w:rsid w:val="00F00AE3"/>
    <w:rsid w:val="00F0434D"/>
    <w:rsid w:val="00F2073A"/>
    <w:rsid w:val="00F21A6C"/>
    <w:rsid w:val="00F27D25"/>
    <w:rsid w:val="00F41BF5"/>
    <w:rsid w:val="00F43183"/>
    <w:rsid w:val="00F611BC"/>
    <w:rsid w:val="00F723DF"/>
    <w:rsid w:val="00F852F0"/>
    <w:rsid w:val="00F93608"/>
    <w:rsid w:val="00FB34C1"/>
    <w:rsid w:val="00FD29D7"/>
    <w:rsid w:val="00FF4925"/>
    <w:rsid w:val="00FF4C3D"/>
    <w:rsid w:val="00FF6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8FFD"/>
  <w15:docId w15:val="{66D1A0EA-B598-4842-B3FC-E9BA4521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6CE5"/>
    <w:pPr>
      <w:keepNext/>
      <w:widowControl w:val="0"/>
      <w:autoSpaceDE w:val="0"/>
      <w:autoSpaceDN w:val="0"/>
      <w:adjustRightInd w:val="0"/>
      <w:spacing w:line="493" w:lineRule="exact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36CE5"/>
    <w:pPr>
      <w:keepNext/>
      <w:widowControl w:val="0"/>
      <w:autoSpaceDE w:val="0"/>
      <w:autoSpaceDN w:val="0"/>
      <w:adjustRightInd w:val="0"/>
      <w:spacing w:line="493" w:lineRule="exac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36CE5"/>
    <w:pPr>
      <w:keepNext/>
      <w:widowControl w:val="0"/>
      <w:autoSpaceDE w:val="0"/>
      <w:autoSpaceDN w:val="0"/>
      <w:adjustRightInd w:val="0"/>
      <w:spacing w:line="360" w:lineRule="auto"/>
      <w:outlineLvl w:val="2"/>
    </w:pPr>
    <w:rPr>
      <w:b/>
      <w:b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64F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6CE5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36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36CE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rsid w:val="00836CE5"/>
    <w:rPr>
      <w:color w:val="0000FF"/>
      <w:u w:val="single"/>
    </w:rPr>
  </w:style>
  <w:style w:type="paragraph" w:customStyle="1" w:styleId="Default">
    <w:name w:val="Default"/>
    <w:rsid w:val="00836C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styleId="BodyText2">
    <w:name w:val="Body Text 2"/>
    <w:basedOn w:val="Normal"/>
    <w:link w:val="BodyText2Char"/>
    <w:rsid w:val="00836C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36CE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36CE5"/>
    <w:pPr>
      <w:widowControl w:val="0"/>
      <w:autoSpaceDE w:val="0"/>
      <w:autoSpaceDN w:val="0"/>
      <w:adjustRightInd w:val="0"/>
      <w:spacing w:line="586" w:lineRule="exact"/>
      <w:jc w:val="center"/>
    </w:pPr>
    <w:rPr>
      <w:rFonts w:ascii="Haettenschweiler" w:hAnsi="Haettenschweiler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36CE5"/>
    <w:rPr>
      <w:rFonts w:ascii="Haettenschweiler" w:eastAsia="Times New Roman" w:hAnsi="Haettenschweiler" w:cs="Times New Roman"/>
      <w:color w:val="000000"/>
      <w:sz w:val="52"/>
      <w:szCs w:val="52"/>
    </w:rPr>
  </w:style>
  <w:style w:type="character" w:customStyle="1" w:styleId="lk3">
    <w:name w:val="lk3"/>
    <w:basedOn w:val="DefaultParagraphFont"/>
    <w:rsid w:val="00836CE5"/>
    <w:rPr>
      <w:color w:val="0000CC"/>
      <w:u w:val="single"/>
    </w:rPr>
  </w:style>
  <w:style w:type="paragraph" w:styleId="ListParagraph">
    <w:name w:val="List Paragraph"/>
    <w:basedOn w:val="Normal"/>
    <w:uiPriority w:val="34"/>
    <w:qFormat/>
    <w:rsid w:val="00836CE5"/>
    <w:pPr>
      <w:ind w:left="720"/>
    </w:pPr>
  </w:style>
  <w:style w:type="character" w:customStyle="1" w:styleId="A3">
    <w:name w:val="A3"/>
    <w:uiPriority w:val="99"/>
    <w:rsid w:val="00836CE5"/>
    <w:rPr>
      <w:rFonts w:cs="Tw Cen MT"/>
      <w:b/>
      <w:bCs/>
      <w:color w:val="000000"/>
      <w:sz w:val="33"/>
      <w:szCs w:val="33"/>
    </w:rPr>
  </w:style>
  <w:style w:type="character" w:customStyle="1" w:styleId="apple-converted-space">
    <w:name w:val="apple-converted-space"/>
    <w:basedOn w:val="DefaultParagraphFont"/>
    <w:rsid w:val="00836CE5"/>
  </w:style>
  <w:style w:type="character" w:customStyle="1" w:styleId="nlmxref-aff">
    <w:name w:val="nlm_xref-aff"/>
    <w:basedOn w:val="DefaultParagraphFont"/>
    <w:rsid w:val="00836CE5"/>
  </w:style>
  <w:style w:type="paragraph" w:styleId="NormalWeb">
    <w:name w:val="Normal (Web)"/>
    <w:basedOn w:val="Normal"/>
    <w:next w:val="Normal"/>
    <w:uiPriority w:val="99"/>
    <w:rsid w:val="00836CE5"/>
    <w:pPr>
      <w:autoSpaceDE w:val="0"/>
      <w:autoSpaceDN w:val="0"/>
      <w:adjustRightInd w:val="0"/>
    </w:pPr>
    <w:rPr>
      <w:rFonts w:ascii="Arial" w:eastAsia="Calibri" w:hAnsi="Arial" w:cs="Arial"/>
      <w:lang w:val="en-IN"/>
    </w:rPr>
  </w:style>
  <w:style w:type="character" w:customStyle="1" w:styleId="pagesnum">
    <w:name w:val="pagesnum"/>
    <w:basedOn w:val="DefaultParagraphFont"/>
    <w:rsid w:val="000D25AA"/>
  </w:style>
  <w:style w:type="character" w:customStyle="1" w:styleId="Heading7Char">
    <w:name w:val="Heading 7 Char"/>
    <w:basedOn w:val="DefaultParagraphFont"/>
    <w:link w:val="Heading7"/>
    <w:uiPriority w:val="9"/>
    <w:rsid w:val="00664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64F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64F95"/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0177F"/>
  </w:style>
  <w:style w:type="character" w:styleId="Emphasis">
    <w:name w:val="Emphasis"/>
    <w:basedOn w:val="DefaultParagraphFont"/>
    <w:uiPriority w:val="20"/>
    <w:qFormat/>
    <w:rsid w:val="00A0177F"/>
    <w:rPr>
      <w:b/>
      <w:bCs/>
      <w:i w:val="0"/>
      <w:iCs w:val="0"/>
    </w:rPr>
  </w:style>
  <w:style w:type="character" w:customStyle="1" w:styleId="st1">
    <w:name w:val="st1"/>
    <w:basedOn w:val="DefaultParagraphFont"/>
    <w:rsid w:val="00A0177F"/>
  </w:style>
  <w:style w:type="paragraph" w:styleId="BalloonText">
    <w:name w:val="Balloon Text"/>
    <w:basedOn w:val="Normal"/>
    <w:link w:val="BalloonTextChar"/>
    <w:uiPriority w:val="99"/>
    <w:semiHidden/>
    <w:unhideWhenUsed/>
    <w:rsid w:val="009B1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D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0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2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2D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138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217">
                  <w:marLeft w:val="1606"/>
                  <w:marRight w:val="0"/>
                  <w:marTop w:val="0"/>
                  <w:marBottom w:val="2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4386">
                  <w:marLeft w:val="1606"/>
                  <w:marRight w:val="0"/>
                  <w:marTop w:val="0"/>
                  <w:marBottom w:val="2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6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8543">
                  <w:marLeft w:val="1606"/>
                  <w:marRight w:val="0"/>
                  <w:marTop w:val="0"/>
                  <w:marBottom w:val="2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8526">
                  <w:marLeft w:val="1606"/>
                  <w:marRight w:val="0"/>
                  <w:marTop w:val="0"/>
                  <w:marBottom w:val="2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healthcare.com/action/doSearch?action=runSearch&amp;type=advanced&amp;result=true&amp;prevSearch=%2Bauthorsfield%3A%28Pandit%2C+J%29" TargetMode="External" /><Relationship Id="rId13" Type="http://schemas.openxmlformats.org/officeDocument/2006/relationships/hyperlink" Target="http://informahealthcare.com/action/doSearch?action=runSearch&amp;type=advanced&amp;result=true&amp;prevSearch=%2Bauthorsfield%3A%28Chauhan%2C+M%29" TargetMode="External" /><Relationship Id="rId3" Type="http://schemas.openxmlformats.org/officeDocument/2006/relationships/styles" Target="styles.xml" /><Relationship Id="rId7" Type="http://schemas.openxmlformats.org/officeDocument/2006/relationships/hyperlink" Target="http://informahealthcare.com/action/doSearch?action=runSearch&amp;type=advanced&amp;result=true&amp;prevSearch=%2Bauthorsfield%3A%28Khan%2C+M+A%29" TargetMode="External" /><Relationship Id="rId12" Type="http://schemas.openxmlformats.org/officeDocument/2006/relationships/hyperlink" Target="http://informahealthcare.com/action/doSearch?action=runSearch&amp;type=advanced&amp;result=true&amp;prevSearch=%2Bauthorsfield%3A%28Aqil%2C+M%29" TargetMode="Externa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hyperlink" Target="http://sciencedomain.org/journal/23" TargetMode="External" /><Relationship Id="rId11" Type="http://schemas.openxmlformats.org/officeDocument/2006/relationships/hyperlink" Target="http://informahealthcare.com/action/doSearch?action=runSearch&amp;type=advanced&amp;result=true&amp;prevSearch=%2Bauthorsfield%3A%28Ali%2C+A%29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mailto:jayapandit@gmail.com" TargetMode="External" /><Relationship Id="rId10" Type="http://schemas.openxmlformats.org/officeDocument/2006/relationships/hyperlink" Target="http://informahealthcare.com/action/doSearch?action=runSearch&amp;type=advanced&amp;result=true&amp;prevSearch=%2Bauthorsfield%3A%28Sultana%2C+S%29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informahealthcare.com/action/doSearch?action=runSearch&amp;type=advanced&amp;result=true&amp;prevSearch=%2Bauthorsfield%3A%28Sultana%2C+Y%29" TargetMode="External" /><Relationship Id="rId14" Type="http://schemas.openxmlformats.org/officeDocument/2006/relationships/hyperlink" Target="https://www.taylorfrancis.com/chapters/edit/10.1201/9781003043164-14/impact-role-stability-studies-parenteral-product-development-mohammed-asadullah-jahangir-syed-sarim-imam-jayamanti-pan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FB00-4AC8-4627-BFFB-BE552C4FB4E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ARNAV  12223</cp:lastModifiedBy>
  <cp:revision>6</cp:revision>
  <dcterms:created xsi:type="dcterms:W3CDTF">2022-05-26T06:23:00Z</dcterms:created>
  <dcterms:modified xsi:type="dcterms:W3CDTF">2022-11-15T17:38:00Z</dcterms:modified>
</cp:coreProperties>
</file>