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68BA" w14:textId="77777777" w:rsidR="005C3AF6" w:rsidRPr="002F4AA7" w:rsidRDefault="005C3AF6" w:rsidP="00CE6968">
      <w:pPr>
        <w:pStyle w:val="Title"/>
        <w:spacing w:after="0"/>
        <w:rPr>
          <w:rFonts w:ascii="Times New Roman" w:hAnsi="Times New Roman" w:cs="Times New Roman"/>
          <w:b/>
          <w:bCs/>
          <w:color w:val="auto"/>
          <w:sz w:val="40"/>
          <w:szCs w:val="40"/>
        </w:rPr>
      </w:pPr>
      <w:r w:rsidRPr="002F4AA7">
        <w:rPr>
          <w:rFonts w:ascii="Times New Roman" w:hAnsi="Times New Roman" w:cs="Times New Roman"/>
          <w:b/>
          <w:bCs/>
          <w:color w:val="auto"/>
          <w:sz w:val="40"/>
          <w:szCs w:val="40"/>
        </w:rPr>
        <w:t>PRIYANKA JENA</w:t>
      </w:r>
    </w:p>
    <w:p w14:paraId="33EE7951" w14:textId="77172860" w:rsidR="002F4AA7" w:rsidRPr="00B558D8" w:rsidRDefault="00634D9A" w:rsidP="002F4AA7">
      <w:pPr>
        <w:jc w:val="center"/>
        <w:rPr>
          <w:rFonts w:cstheme="minorHAnsi"/>
        </w:rPr>
      </w:pPr>
      <w:r>
        <w:rPr>
          <w:rFonts w:cstheme="minorHAnsi"/>
        </w:rPr>
        <w:t xml:space="preserve">    </w:t>
      </w:r>
      <w:r w:rsidRPr="000B1D87">
        <w:rPr>
          <w:i/>
          <w:iCs/>
        </w:rPr>
        <w:t>Enroll</w:t>
      </w:r>
      <w:r>
        <w:rPr>
          <w:i/>
          <w:iCs/>
        </w:rPr>
        <w:t>ed</w:t>
      </w:r>
      <w:r w:rsidRPr="000B1D87">
        <w:rPr>
          <w:i/>
          <w:iCs/>
        </w:rPr>
        <w:t xml:space="preserve"> </w:t>
      </w:r>
      <w:r>
        <w:rPr>
          <w:i/>
          <w:iCs/>
        </w:rPr>
        <w:t>With Bar Council of Delhi</w:t>
      </w:r>
      <w:r w:rsidRPr="000B1D87">
        <w:rPr>
          <w:i/>
          <w:iCs/>
        </w:rPr>
        <w:t>- D/11858/2022</w:t>
      </w:r>
    </w:p>
    <w:p w14:paraId="637D53CA" w14:textId="0A50052A" w:rsidR="005C3AF6" w:rsidRPr="00B558D8" w:rsidRDefault="005C3AF6" w:rsidP="005C3AF6">
      <w:pPr>
        <w:jc w:val="center"/>
        <w:rPr>
          <w:rFonts w:cstheme="minorHAnsi"/>
        </w:rPr>
      </w:pPr>
      <w:r w:rsidRPr="00B558D8">
        <w:rPr>
          <w:rFonts w:cstheme="minorHAnsi"/>
        </w:rPr>
        <w:t xml:space="preserve">+91 7448050462 </w:t>
      </w:r>
      <w:r w:rsidRPr="00B558D8">
        <w:rPr>
          <w:rFonts w:cstheme="minorHAnsi"/>
        </w:rPr>
        <w:tab/>
        <w:t>Priyankajena1198@yahoo.com</w:t>
      </w:r>
    </w:p>
    <w:p w14:paraId="70E44BEE" w14:textId="77777777" w:rsidR="005C3AF6" w:rsidRPr="00B558D8" w:rsidRDefault="005C3AF6" w:rsidP="005C3AF6">
      <w:pPr>
        <w:jc w:val="center"/>
        <w:rPr>
          <w:rFonts w:cstheme="minorHAnsi"/>
          <w:sz w:val="20"/>
          <w:szCs w:val="20"/>
        </w:rPr>
      </w:pPr>
    </w:p>
    <w:p w14:paraId="58046748" w14:textId="77777777" w:rsidR="005C3AF6" w:rsidRPr="00634D9A" w:rsidRDefault="005C3AF6" w:rsidP="005C3AF6">
      <w:pPr>
        <w:rPr>
          <w:rFonts w:cstheme="minorHAnsi"/>
          <w:b/>
          <w:bCs/>
          <w:sz w:val="6"/>
          <w:szCs w:val="6"/>
        </w:rPr>
      </w:pPr>
    </w:p>
    <w:p w14:paraId="74EEA12E" w14:textId="315CA782" w:rsidR="005C3AF6" w:rsidRPr="009904DB" w:rsidRDefault="005C3AF6" w:rsidP="005C3AF6">
      <w:pPr>
        <w:rPr>
          <w:rFonts w:ascii="Times New Roman" w:hAnsi="Times New Roman" w:cs="Times New Roman"/>
          <w:u w:val="single"/>
        </w:rPr>
      </w:pPr>
      <w:r w:rsidRPr="009904DB">
        <w:rPr>
          <w:rFonts w:ascii="Times New Roman" w:hAnsi="Times New Roman" w:cs="Times New Roman"/>
          <w:b/>
          <w:bCs/>
          <w:u w:val="single"/>
        </w:rPr>
        <w:t>Profile Overview</w:t>
      </w:r>
    </w:p>
    <w:p w14:paraId="0EEF89AA" w14:textId="77777777" w:rsidR="005C3AF6" w:rsidRPr="009904DB" w:rsidRDefault="005C3AF6" w:rsidP="005C3AF6">
      <w:pPr>
        <w:rPr>
          <w:rFonts w:ascii="Times New Roman" w:eastAsia="Trebuchet MS" w:hAnsi="Times New Roman" w:cs="Times New Roman"/>
          <w:color w:val="auto"/>
          <w:spacing w:val="-1"/>
          <w:w w:val="115"/>
          <w:sz w:val="20"/>
          <w:szCs w:val="20"/>
        </w:rPr>
      </w:pPr>
    </w:p>
    <w:p w14:paraId="4A92ECCF" w14:textId="1681062B" w:rsidR="005C3AF6" w:rsidRPr="009904DB" w:rsidRDefault="005C3AF6" w:rsidP="005C3AF6">
      <w:pPr>
        <w:rPr>
          <w:rFonts w:ascii="Times New Roman" w:eastAsia="Trebuchet MS" w:hAnsi="Times New Roman" w:cs="Times New Roman"/>
          <w:color w:val="auto"/>
          <w:spacing w:val="-1"/>
          <w:w w:val="115"/>
          <w:sz w:val="20"/>
          <w:szCs w:val="20"/>
        </w:rPr>
      </w:pPr>
      <w:r w:rsidRPr="009904DB">
        <w:rPr>
          <w:rFonts w:ascii="Times New Roman" w:eastAsia="Trebuchet MS" w:hAnsi="Times New Roman" w:cs="Times New Roman"/>
          <w:color w:val="auto"/>
          <w:spacing w:val="-1"/>
          <w:w w:val="115"/>
          <w:sz w:val="20"/>
          <w:szCs w:val="20"/>
        </w:rPr>
        <w:t>A recent graduate from Symbiosis Law School, Pune, I want a position in Intellectual Property Rights, Entertainment and Media law. Secondarily, I am keenly interested in legal issues relating to human rights and women’s welfare.</w:t>
      </w:r>
    </w:p>
    <w:p w14:paraId="6ED65711" w14:textId="2FD710E7" w:rsidR="005C3AF6" w:rsidRPr="009904DB" w:rsidRDefault="005C3AF6" w:rsidP="005C3AF6">
      <w:pPr>
        <w:rPr>
          <w:rFonts w:ascii="Times New Roman" w:eastAsia="Trebuchet MS" w:hAnsi="Times New Roman" w:cs="Times New Roman"/>
          <w:color w:val="auto"/>
          <w:spacing w:val="-1"/>
          <w:w w:val="115"/>
          <w:sz w:val="20"/>
          <w:szCs w:val="20"/>
        </w:rPr>
      </w:pPr>
    </w:p>
    <w:p w14:paraId="68B02CC8" w14:textId="4D550566" w:rsidR="005C3AF6" w:rsidRPr="009904DB" w:rsidRDefault="005C3AF6" w:rsidP="002F4AA7">
      <w:pPr>
        <w:rPr>
          <w:rFonts w:ascii="Times New Roman" w:eastAsia="Trebuchet MS" w:hAnsi="Times New Roman" w:cs="Times New Roman"/>
          <w:b/>
          <w:bCs/>
          <w:color w:val="auto"/>
          <w:spacing w:val="-1"/>
          <w:w w:val="115"/>
          <w:u w:val="single"/>
        </w:rPr>
      </w:pPr>
      <w:r w:rsidRPr="009904DB">
        <w:rPr>
          <w:rFonts w:ascii="Times New Roman" w:eastAsia="Trebuchet MS" w:hAnsi="Times New Roman" w:cs="Times New Roman"/>
          <w:b/>
          <w:bCs/>
          <w:color w:val="auto"/>
          <w:spacing w:val="-1"/>
          <w:w w:val="115"/>
          <w:u w:val="single"/>
        </w:rPr>
        <w:t>Key skills</w:t>
      </w:r>
    </w:p>
    <w:p w14:paraId="18A34C1B" w14:textId="77777777" w:rsidR="00B558D8" w:rsidRPr="009904DB" w:rsidRDefault="00B558D8" w:rsidP="00B558D8">
      <w:pPr>
        <w:pStyle w:val="BodyText"/>
        <w:ind w:left="907" w:right="634"/>
        <w:rPr>
          <w:rFonts w:ascii="Times New Roman" w:hAnsi="Times New Roman" w:cs="Times New Roman"/>
          <w:color w:val="FF0000"/>
          <w:w w:val="105"/>
          <w:sz w:val="20"/>
          <w:szCs w:val="20"/>
        </w:rPr>
      </w:pPr>
    </w:p>
    <w:p w14:paraId="0C0F7EC2" w14:textId="497E983E" w:rsidR="00B558D8" w:rsidRPr="009904DB" w:rsidRDefault="005C3AF6" w:rsidP="00B558D8">
      <w:pPr>
        <w:pStyle w:val="BodyText"/>
        <w:numPr>
          <w:ilvl w:val="0"/>
          <w:numId w:val="1"/>
        </w:numPr>
        <w:ind w:left="907" w:right="634"/>
        <w:rPr>
          <w:rFonts w:ascii="Times New Roman" w:hAnsi="Times New Roman" w:cs="Times New Roman"/>
          <w:w w:val="105"/>
          <w:sz w:val="20"/>
          <w:szCs w:val="20"/>
        </w:rPr>
      </w:pPr>
      <w:r w:rsidRPr="009904DB">
        <w:rPr>
          <w:rFonts w:ascii="Times New Roman" w:hAnsi="Times New Roman" w:cs="Times New Roman"/>
          <w:w w:val="105"/>
          <w:sz w:val="20"/>
          <w:szCs w:val="20"/>
        </w:rPr>
        <w:t>Legal</w:t>
      </w:r>
      <w:r w:rsidRPr="009904DB">
        <w:rPr>
          <w:rFonts w:ascii="Times New Roman" w:hAnsi="Times New Roman" w:cs="Times New Roman"/>
          <w:spacing w:val="1"/>
          <w:w w:val="105"/>
          <w:sz w:val="20"/>
          <w:szCs w:val="20"/>
        </w:rPr>
        <w:t xml:space="preserve"> </w:t>
      </w:r>
      <w:r w:rsidRPr="009904DB">
        <w:rPr>
          <w:rFonts w:ascii="Times New Roman" w:hAnsi="Times New Roman" w:cs="Times New Roman"/>
          <w:w w:val="105"/>
          <w:sz w:val="20"/>
          <w:szCs w:val="20"/>
        </w:rPr>
        <w:t xml:space="preserve">Research: </w:t>
      </w:r>
      <w:proofErr w:type="spellStart"/>
      <w:r w:rsidRPr="009904DB">
        <w:rPr>
          <w:rFonts w:ascii="Times New Roman" w:hAnsi="Times New Roman" w:cs="Times New Roman"/>
          <w:w w:val="105"/>
          <w:sz w:val="20"/>
          <w:szCs w:val="20"/>
        </w:rPr>
        <w:t>Manupatra</w:t>
      </w:r>
      <w:proofErr w:type="spellEnd"/>
      <w:r w:rsidRPr="009904DB">
        <w:rPr>
          <w:rFonts w:ascii="Times New Roman" w:hAnsi="Times New Roman" w:cs="Times New Roman"/>
          <w:w w:val="105"/>
          <w:sz w:val="20"/>
          <w:szCs w:val="20"/>
        </w:rPr>
        <w:t xml:space="preserve">, </w:t>
      </w:r>
      <w:proofErr w:type="spellStart"/>
      <w:r w:rsidRPr="009904DB">
        <w:rPr>
          <w:rFonts w:ascii="Times New Roman" w:hAnsi="Times New Roman" w:cs="Times New Roman"/>
          <w:w w:val="105"/>
          <w:sz w:val="20"/>
          <w:szCs w:val="20"/>
        </w:rPr>
        <w:t>SCCOnline</w:t>
      </w:r>
      <w:proofErr w:type="spellEnd"/>
      <w:r w:rsidRPr="009904DB">
        <w:rPr>
          <w:rFonts w:ascii="Times New Roman" w:hAnsi="Times New Roman" w:cs="Times New Roman"/>
          <w:w w:val="105"/>
          <w:sz w:val="20"/>
          <w:szCs w:val="20"/>
        </w:rPr>
        <w:t xml:space="preserve"> &amp; </w:t>
      </w:r>
      <w:proofErr w:type="spellStart"/>
      <w:r w:rsidRPr="009904DB">
        <w:rPr>
          <w:rFonts w:ascii="Times New Roman" w:hAnsi="Times New Roman" w:cs="Times New Roman"/>
          <w:w w:val="105"/>
          <w:sz w:val="20"/>
          <w:szCs w:val="20"/>
        </w:rPr>
        <w:t>HeinOnline</w:t>
      </w:r>
      <w:proofErr w:type="spellEnd"/>
      <w:r w:rsidRPr="009904DB">
        <w:rPr>
          <w:rFonts w:ascii="Times New Roman" w:hAnsi="Times New Roman" w:cs="Times New Roman"/>
          <w:w w:val="105"/>
          <w:sz w:val="20"/>
          <w:szCs w:val="20"/>
        </w:rPr>
        <w:t>.</w:t>
      </w:r>
    </w:p>
    <w:p w14:paraId="5AAB11EC" w14:textId="78F5E2EC" w:rsidR="005C3AF6" w:rsidRPr="009904DB" w:rsidRDefault="005C3AF6" w:rsidP="00B558D8">
      <w:pPr>
        <w:pStyle w:val="BodyText"/>
        <w:ind w:left="907" w:right="634"/>
        <w:rPr>
          <w:rFonts w:ascii="Times New Roman" w:hAnsi="Times New Roman" w:cs="Times New Roman"/>
          <w:w w:val="105"/>
          <w:sz w:val="20"/>
          <w:szCs w:val="20"/>
        </w:rPr>
      </w:pPr>
      <w:r w:rsidRPr="009904DB">
        <w:rPr>
          <w:rFonts w:ascii="Times New Roman" w:hAnsi="Times New Roman" w:cs="Times New Roman"/>
          <w:w w:val="105"/>
          <w:sz w:val="20"/>
          <w:szCs w:val="20"/>
        </w:rPr>
        <w:t xml:space="preserve"> </w:t>
      </w:r>
    </w:p>
    <w:p w14:paraId="1E326989" w14:textId="70BF3832" w:rsidR="005C3AF6" w:rsidRPr="009904DB" w:rsidRDefault="00634D9A" w:rsidP="00B558D8">
      <w:pPr>
        <w:pStyle w:val="BodyText"/>
        <w:numPr>
          <w:ilvl w:val="0"/>
          <w:numId w:val="1"/>
        </w:numPr>
        <w:ind w:left="907" w:right="634"/>
        <w:rPr>
          <w:rFonts w:ascii="Times New Roman" w:hAnsi="Times New Roman" w:cs="Times New Roman"/>
          <w:w w:val="105"/>
          <w:sz w:val="20"/>
          <w:szCs w:val="20"/>
        </w:rPr>
      </w:pPr>
      <w:r w:rsidRPr="009904DB">
        <w:rPr>
          <w:rFonts w:ascii="Times New Roman" w:hAnsi="Times New Roman" w:cs="Times New Roman"/>
          <w:spacing w:val="1"/>
          <w:w w:val="105"/>
          <w:sz w:val="20"/>
          <w:szCs w:val="20"/>
        </w:rPr>
        <w:t>Problem-solving</w:t>
      </w:r>
      <w:r w:rsidR="005C3AF6" w:rsidRPr="009904DB">
        <w:rPr>
          <w:rFonts w:ascii="Times New Roman" w:hAnsi="Times New Roman" w:cs="Times New Roman"/>
          <w:spacing w:val="1"/>
          <w:w w:val="105"/>
          <w:sz w:val="20"/>
          <w:szCs w:val="20"/>
        </w:rPr>
        <w:t xml:space="preserve">: Skills in legal problem framing and structuring acquired during </w:t>
      </w:r>
      <w:r w:rsidRPr="009904DB">
        <w:rPr>
          <w:rFonts w:ascii="Times New Roman" w:hAnsi="Times New Roman" w:cs="Times New Roman"/>
          <w:spacing w:val="1"/>
          <w:w w:val="105"/>
          <w:sz w:val="20"/>
          <w:szCs w:val="20"/>
        </w:rPr>
        <w:t xml:space="preserve">an </w:t>
      </w:r>
      <w:r w:rsidR="005C3AF6" w:rsidRPr="009904DB">
        <w:rPr>
          <w:rFonts w:ascii="Times New Roman" w:hAnsi="Times New Roman" w:cs="Times New Roman"/>
          <w:spacing w:val="1"/>
          <w:w w:val="105"/>
          <w:sz w:val="20"/>
          <w:szCs w:val="20"/>
        </w:rPr>
        <w:t>internship with Forage Clifford Chance.</w:t>
      </w:r>
    </w:p>
    <w:p w14:paraId="4BA5928D" w14:textId="77777777" w:rsidR="00B558D8" w:rsidRPr="009904DB" w:rsidRDefault="00B558D8" w:rsidP="00B558D8">
      <w:pPr>
        <w:pStyle w:val="BodyText"/>
        <w:ind w:left="907" w:right="634"/>
        <w:rPr>
          <w:rFonts w:ascii="Times New Roman" w:hAnsi="Times New Roman" w:cs="Times New Roman"/>
          <w:w w:val="105"/>
          <w:sz w:val="20"/>
          <w:szCs w:val="20"/>
        </w:rPr>
      </w:pPr>
    </w:p>
    <w:p w14:paraId="1D475CEA" w14:textId="227DB56B" w:rsidR="005C3AF6" w:rsidRPr="009904DB" w:rsidRDefault="005C3AF6" w:rsidP="00B558D8">
      <w:pPr>
        <w:pStyle w:val="BodyText"/>
        <w:numPr>
          <w:ilvl w:val="0"/>
          <w:numId w:val="1"/>
        </w:numPr>
        <w:ind w:left="907" w:right="634"/>
        <w:rPr>
          <w:rFonts w:ascii="Times New Roman" w:hAnsi="Times New Roman" w:cs="Times New Roman"/>
          <w:w w:val="105"/>
          <w:sz w:val="20"/>
          <w:szCs w:val="20"/>
        </w:rPr>
      </w:pPr>
      <w:r w:rsidRPr="009904DB">
        <w:rPr>
          <w:rFonts w:ascii="Times New Roman" w:hAnsi="Times New Roman" w:cs="Times New Roman"/>
          <w:spacing w:val="1"/>
          <w:w w:val="105"/>
          <w:sz w:val="20"/>
          <w:szCs w:val="20"/>
        </w:rPr>
        <w:t>Presentation Skills: Use of PowerPoint augmented by practical experiences at conferences referenced here.</w:t>
      </w:r>
    </w:p>
    <w:p w14:paraId="4A3AB0A7" w14:textId="3E54A2EA" w:rsidR="005C3AF6" w:rsidRPr="009904DB" w:rsidRDefault="005C3AF6" w:rsidP="005C3AF6">
      <w:pPr>
        <w:rPr>
          <w:rFonts w:ascii="Times New Roman" w:hAnsi="Times New Roman" w:cs="Times New Roman"/>
          <w:color w:val="auto"/>
          <w:sz w:val="20"/>
          <w:szCs w:val="20"/>
        </w:rPr>
      </w:pPr>
    </w:p>
    <w:p w14:paraId="2C03A008" w14:textId="2291092B" w:rsidR="005C3AF6" w:rsidRPr="009904DB" w:rsidRDefault="005C3AF6" w:rsidP="005C3AF6">
      <w:pPr>
        <w:rPr>
          <w:rFonts w:ascii="Times New Roman" w:hAnsi="Times New Roman" w:cs="Times New Roman"/>
          <w:color w:val="auto"/>
          <w:u w:val="single"/>
        </w:rPr>
      </w:pPr>
      <w:r w:rsidRPr="009904DB">
        <w:rPr>
          <w:rFonts w:ascii="Times New Roman" w:hAnsi="Times New Roman" w:cs="Times New Roman"/>
          <w:b/>
          <w:bCs/>
          <w:color w:val="auto"/>
          <w:u w:val="single"/>
        </w:rPr>
        <w:t>Academics</w:t>
      </w:r>
    </w:p>
    <w:p w14:paraId="311984FF" w14:textId="2C2EC14F" w:rsidR="005C3AF6" w:rsidRPr="009904DB" w:rsidRDefault="005C3AF6" w:rsidP="005C3AF6">
      <w:pPr>
        <w:rPr>
          <w:rFonts w:ascii="Times New Roman" w:hAnsi="Times New Roman" w:cs="Times New Roman"/>
          <w:sz w:val="20"/>
          <w:szCs w:val="20"/>
        </w:rPr>
      </w:pPr>
    </w:p>
    <w:p w14:paraId="4C86B131" w14:textId="77777777" w:rsidR="005C3AF6" w:rsidRPr="007B2467" w:rsidRDefault="005C3AF6" w:rsidP="005C3AF6">
      <w:pPr>
        <w:pStyle w:val="ListParagraph"/>
        <w:spacing w:before="0" w:line="290" w:lineRule="auto"/>
        <w:ind w:left="187" w:right="634" w:firstLine="0"/>
        <w:rPr>
          <w:rFonts w:ascii="Times New Roman" w:hAnsi="Times New Roman" w:cs="Times New Roman"/>
          <w:b/>
          <w:w w:val="90"/>
          <w:sz w:val="20"/>
          <w:szCs w:val="20"/>
        </w:rPr>
      </w:pPr>
      <w:r w:rsidRPr="007B2467">
        <w:rPr>
          <w:rFonts w:ascii="Times New Roman" w:hAnsi="Times New Roman" w:cs="Times New Roman"/>
          <w:b/>
          <w:sz w:val="20"/>
          <w:szCs w:val="20"/>
        </w:rPr>
        <w:t xml:space="preserve">DIPLOMA (IPR) | ALISON | </w:t>
      </w:r>
      <w:r w:rsidRPr="007B2467">
        <w:rPr>
          <w:rFonts w:ascii="Times New Roman" w:hAnsi="Times New Roman" w:cs="Times New Roman"/>
          <w:b/>
          <w:spacing w:val="-1"/>
          <w:w w:val="99"/>
          <w:sz w:val="20"/>
          <w:szCs w:val="20"/>
        </w:rPr>
        <w:t>20</w:t>
      </w:r>
      <w:r w:rsidRPr="007B2467">
        <w:rPr>
          <w:rFonts w:ascii="Times New Roman" w:hAnsi="Times New Roman" w:cs="Times New Roman"/>
          <w:b/>
          <w:spacing w:val="-1"/>
          <w:w w:val="87"/>
          <w:sz w:val="20"/>
          <w:szCs w:val="20"/>
        </w:rPr>
        <w:t>22</w:t>
      </w:r>
      <w:r w:rsidRPr="007B2467">
        <w:rPr>
          <w:rFonts w:ascii="Times New Roman" w:hAnsi="Times New Roman" w:cs="Times New Roman"/>
          <w:b/>
          <w:spacing w:val="-10"/>
          <w:sz w:val="20"/>
          <w:szCs w:val="20"/>
        </w:rPr>
        <w:t xml:space="preserve"> </w:t>
      </w:r>
      <w:r w:rsidRPr="007B2467">
        <w:rPr>
          <w:rFonts w:ascii="Times New Roman" w:hAnsi="Times New Roman" w:cs="Times New Roman"/>
          <w:b/>
          <w:w w:val="48"/>
          <w:sz w:val="20"/>
          <w:szCs w:val="20"/>
        </w:rPr>
        <w:t>|</w:t>
      </w:r>
      <w:r w:rsidRPr="007B2467">
        <w:rPr>
          <w:rFonts w:ascii="Times New Roman" w:hAnsi="Times New Roman" w:cs="Times New Roman"/>
          <w:b/>
          <w:spacing w:val="-10"/>
          <w:sz w:val="20"/>
          <w:szCs w:val="20"/>
        </w:rPr>
        <w:t xml:space="preserve"> </w:t>
      </w:r>
      <w:r w:rsidRPr="007B2467">
        <w:rPr>
          <w:rFonts w:ascii="Times New Roman" w:hAnsi="Times New Roman" w:cs="Times New Roman"/>
          <w:b/>
          <w:spacing w:val="-1"/>
          <w:w w:val="107"/>
          <w:sz w:val="20"/>
          <w:szCs w:val="20"/>
        </w:rPr>
        <w:t>85%</w:t>
      </w:r>
    </w:p>
    <w:p w14:paraId="664877E5" w14:textId="77777777" w:rsidR="005C3AF6" w:rsidRPr="009904DB" w:rsidRDefault="005C3AF6" w:rsidP="005C3AF6">
      <w:pPr>
        <w:pStyle w:val="ListParagraph"/>
        <w:spacing w:before="0" w:line="290" w:lineRule="auto"/>
        <w:ind w:left="187" w:right="634" w:firstLine="0"/>
        <w:rPr>
          <w:rFonts w:ascii="Times New Roman" w:hAnsi="Times New Roman" w:cs="Times New Roman"/>
          <w:b/>
          <w:spacing w:val="-1"/>
          <w:w w:val="99"/>
          <w:sz w:val="20"/>
          <w:szCs w:val="20"/>
        </w:rPr>
      </w:pPr>
      <w:r w:rsidRPr="007B2467">
        <w:rPr>
          <w:rFonts w:ascii="Times New Roman" w:hAnsi="Times New Roman" w:cs="Times New Roman"/>
          <w:b/>
          <w:sz w:val="20"/>
          <w:szCs w:val="20"/>
        </w:rPr>
        <w:t>BBA LLB (Hons.)</w:t>
      </w:r>
      <w:r w:rsidRPr="007B2467">
        <w:rPr>
          <w:rFonts w:ascii="Times New Roman" w:hAnsi="Times New Roman" w:cs="Times New Roman"/>
          <w:b/>
          <w:spacing w:val="17"/>
          <w:sz w:val="20"/>
          <w:szCs w:val="20"/>
        </w:rPr>
        <w:t xml:space="preserve"> | </w:t>
      </w:r>
      <w:r w:rsidRPr="007B2467">
        <w:rPr>
          <w:rFonts w:ascii="Times New Roman" w:hAnsi="Times New Roman" w:cs="Times New Roman"/>
          <w:b/>
          <w:w w:val="90"/>
          <w:sz w:val="20"/>
          <w:szCs w:val="20"/>
        </w:rPr>
        <w:t xml:space="preserve">SYMBIOSIS LAW SCHOOL, PUNE | </w:t>
      </w:r>
      <w:r w:rsidRPr="009904DB">
        <w:rPr>
          <w:rFonts w:ascii="Times New Roman" w:hAnsi="Times New Roman" w:cs="Times New Roman"/>
          <w:b/>
          <w:spacing w:val="-1"/>
          <w:w w:val="99"/>
          <w:sz w:val="20"/>
          <w:szCs w:val="20"/>
        </w:rPr>
        <w:t>2017</w:t>
      </w:r>
      <w:r w:rsidRPr="009904DB">
        <w:rPr>
          <w:rFonts w:ascii="Times New Roman" w:hAnsi="Times New Roman" w:cs="Times New Roman"/>
          <w:b/>
          <w:spacing w:val="-10"/>
          <w:sz w:val="20"/>
          <w:szCs w:val="20"/>
        </w:rPr>
        <w:t xml:space="preserve"> </w:t>
      </w:r>
      <w:r w:rsidRPr="009904DB">
        <w:rPr>
          <w:rFonts w:ascii="Times New Roman" w:hAnsi="Times New Roman" w:cs="Times New Roman"/>
          <w:b/>
          <w:w w:val="118"/>
          <w:sz w:val="20"/>
          <w:szCs w:val="20"/>
        </w:rPr>
        <w:t>-</w:t>
      </w:r>
      <w:r w:rsidRPr="009904DB">
        <w:rPr>
          <w:rFonts w:ascii="Times New Roman" w:hAnsi="Times New Roman" w:cs="Times New Roman"/>
          <w:b/>
          <w:spacing w:val="-10"/>
          <w:sz w:val="20"/>
          <w:szCs w:val="20"/>
        </w:rPr>
        <w:t xml:space="preserve"> </w:t>
      </w:r>
      <w:r w:rsidRPr="009904DB">
        <w:rPr>
          <w:rFonts w:ascii="Times New Roman" w:hAnsi="Times New Roman" w:cs="Times New Roman"/>
          <w:b/>
          <w:spacing w:val="-1"/>
          <w:w w:val="99"/>
          <w:sz w:val="20"/>
          <w:szCs w:val="20"/>
        </w:rPr>
        <w:t>20</w:t>
      </w:r>
      <w:r w:rsidRPr="009904DB">
        <w:rPr>
          <w:rFonts w:ascii="Times New Roman" w:hAnsi="Times New Roman" w:cs="Times New Roman"/>
          <w:b/>
          <w:spacing w:val="-1"/>
          <w:w w:val="87"/>
          <w:sz w:val="20"/>
          <w:szCs w:val="20"/>
        </w:rPr>
        <w:t>22</w:t>
      </w:r>
      <w:r w:rsidRPr="009904DB">
        <w:rPr>
          <w:rFonts w:ascii="Times New Roman" w:hAnsi="Times New Roman" w:cs="Times New Roman"/>
          <w:b/>
          <w:spacing w:val="-10"/>
          <w:sz w:val="20"/>
          <w:szCs w:val="20"/>
        </w:rPr>
        <w:t xml:space="preserve"> </w:t>
      </w:r>
      <w:r w:rsidRPr="009904DB">
        <w:rPr>
          <w:rFonts w:ascii="Times New Roman" w:hAnsi="Times New Roman" w:cs="Times New Roman"/>
          <w:b/>
          <w:w w:val="48"/>
          <w:sz w:val="20"/>
          <w:szCs w:val="20"/>
        </w:rPr>
        <w:t>|</w:t>
      </w:r>
      <w:r w:rsidRPr="009904DB">
        <w:rPr>
          <w:rFonts w:ascii="Times New Roman" w:hAnsi="Times New Roman" w:cs="Times New Roman"/>
          <w:b/>
          <w:spacing w:val="-10"/>
          <w:sz w:val="20"/>
          <w:szCs w:val="20"/>
        </w:rPr>
        <w:t xml:space="preserve"> </w:t>
      </w:r>
      <w:r w:rsidRPr="009904DB">
        <w:rPr>
          <w:rFonts w:ascii="Times New Roman" w:hAnsi="Times New Roman" w:cs="Times New Roman"/>
          <w:b/>
          <w:spacing w:val="-1"/>
          <w:w w:val="116"/>
          <w:sz w:val="20"/>
          <w:szCs w:val="20"/>
        </w:rPr>
        <w:t>C</w:t>
      </w:r>
      <w:r w:rsidRPr="009904DB">
        <w:rPr>
          <w:rFonts w:ascii="Times New Roman" w:hAnsi="Times New Roman" w:cs="Times New Roman"/>
          <w:b/>
          <w:spacing w:val="-1"/>
          <w:w w:val="111"/>
          <w:sz w:val="20"/>
          <w:szCs w:val="20"/>
        </w:rPr>
        <w:t>G</w:t>
      </w:r>
      <w:r w:rsidRPr="009904DB">
        <w:rPr>
          <w:rFonts w:ascii="Times New Roman" w:hAnsi="Times New Roman" w:cs="Times New Roman"/>
          <w:b/>
          <w:spacing w:val="-1"/>
          <w:w w:val="110"/>
          <w:sz w:val="20"/>
          <w:szCs w:val="20"/>
        </w:rPr>
        <w:t>PA</w:t>
      </w:r>
      <w:r w:rsidRPr="009904DB">
        <w:rPr>
          <w:rFonts w:ascii="Times New Roman" w:hAnsi="Times New Roman" w:cs="Times New Roman"/>
          <w:b/>
          <w:w w:val="69"/>
          <w:sz w:val="20"/>
          <w:szCs w:val="20"/>
        </w:rPr>
        <w:t>:</w:t>
      </w:r>
      <w:r w:rsidRPr="009904DB">
        <w:rPr>
          <w:rFonts w:ascii="Times New Roman" w:hAnsi="Times New Roman" w:cs="Times New Roman"/>
          <w:b/>
          <w:spacing w:val="-10"/>
          <w:sz w:val="20"/>
          <w:szCs w:val="20"/>
        </w:rPr>
        <w:t xml:space="preserve"> </w:t>
      </w:r>
      <w:r w:rsidRPr="009904DB">
        <w:rPr>
          <w:rFonts w:ascii="Times New Roman" w:hAnsi="Times New Roman" w:cs="Times New Roman"/>
          <w:b/>
          <w:spacing w:val="-1"/>
          <w:w w:val="107"/>
          <w:sz w:val="20"/>
          <w:szCs w:val="20"/>
        </w:rPr>
        <w:t>6</w:t>
      </w:r>
      <w:r w:rsidRPr="009904DB">
        <w:rPr>
          <w:rFonts w:ascii="Times New Roman" w:hAnsi="Times New Roman" w:cs="Times New Roman"/>
          <w:b/>
          <w:w w:val="63"/>
          <w:sz w:val="20"/>
          <w:szCs w:val="20"/>
        </w:rPr>
        <w:t>.</w:t>
      </w:r>
      <w:r w:rsidRPr="009904DB">
        <w:rPr>
          <w:rFonts w:ascii="Times New Roman" w:hAnsi="Times New Roman" w:cs="Times New Roman"/>
          <w:b/>
          <w:spacing w:val="-1"/>
          <w:w w:val="99"/>
          <w:sz w:val="20"/>
          <w:szCs w:val="20"/>
        </w:rPr>
        <w:t>56</w:t>
      </w:r>
      <w:r w:rsidRPr="009904DB">
        <w:rPr>
          <w:rFonts w:ascii="Times New Roman" w:hAnsi="Times New Roman" w:cs="Times New Roman"/>
          <w:b/>
          <w:spacing w:val="-1"/>
          <w:w w:val="185"/>
          <w:sz w:val="20"/>
          <w:szCs w:val="20"/>
        </w:rPr>
        <w:t>/</w:t>
      </w:r>
      <w:r w:rsidRPr="009904DB">
        <w:rPr>
          <w:rFonts w:ascii="Times New Roman" w:hAnsi="Times New Roman" w:cs="Times New Roman"/>
          <w:b/>
          <w:spacing w:val="-1"/>
          <w:w w:val="99"/>
          <w:sz w:val="20"/>
          <w:szCs w:val="20"/>
        </w:rPr>
        <w:t>10.</w:t>
      </w:r>
    </w:p>
    <w:p w14:paraId="052C76E5" w14:textId="77777777" w:rsidR="005C3AF6" w:rsidRPr="009904DB" w:rsidRDefault="005C3AF6" w:rsidP="005C3AF6">
      <w:pPr>
        <w:pStyle w:val="ListParagraph"/>
        <w:numPr>
          <w:ilvl w:val="0"/>
          <w:numId w:val="2"/>
        </w:numPr>
        <w:spacing w:before="0" w:line="290" w:lineRule="auto"/>
        <w:ind w:left="547" w:right="634"/>
        <w:rPr>
          <w:rFonts w:ascii="Times New Roman" w:hAnsi="Times New Roman" w:cs="Times New Roman"/>
          <w:color w:val="FF0000"/>
          <w:sz w:val="20"/>
          <w:szCs w:val="20"/>
        </w:rPr>
      </w:pPr>
      <w:r w:rsidRPr="009904DB">
        <w:rPr>
          <w:rFonts w:ascii="Times New Roman" w:hAnsi="Times New Roman" w:cs="Times New Roman"/>
          <w:sz w:val="20"/>
          <w:szCs w:val="20"/>
        </w:rPr>
        <w:t xml:space="preserve">Electives concentration in IPR, including IPR Management, Trade-Related IPR (TRIPS) &amp; Design Law. </w:t>
      </w:r>
    </w:p>
    <w:p w14:paraId="15D9D57C" w14:textId="77777777" w:rsidR="005C3AF6" w:rsidRPr="009904DB" w:rsidRDefault="005C3AF6" w:rsidP="005C3AF6">
      <w:pPr>
        <w:pStyle w:val="ListParagraph"/>
        <w:spacing w:before="0" w:line="290" w:lineRule="auto"/>
        <w:ind w:left="0" w:right="634" w:firstLine="0"/>
        <w:rPr>
          <w:rFonts w:ascii="Times New Roman" w:eastAsia="Garamond" w:hAnsi="Times New Roman" w:cs="Times New Roman"/>
          <w:b/>
          <w:bCs/>
          <w:sz w:val="20"/>
          <w:szCs w:val="20"/>
        </w:rPr>
      </w:pPr>
    </w:p>
    <w:p w14:paraId="60DFA28D" w14:textId="21A76817" w:rsidR="005C3AF6" w:rsidRPr="009904DB" w:rsidRDefault="005C3AF6" w:rsidP="005C3AF6">
      <w:pPr>
        <w:pStyle w:val="ListParagraph"/>
        <w:numPr>
          <w:ilvl w:val="0"/>
          <w:numId w:val="2"/>
        </w:numPr>
        <w:spacing w:before="0" w:line="290" w:lineRule="auto"/>
        <w:ind w:left="547" w:right="634"/>
        <w:jc w:val="both"/>
        <w:rPr>
          <w:rFonts w:ascii="Times New Roman" w:hAnsi="Times New Roman" w:cs="Times New Roman"/>
          <w:sz w:val="20"/>
          <w:szCs w:val="20"/>
        </w:rPr>
      </w:pPr>
      <w:r w:rsidRPr="009904DB">
        <w:rPr>
          <w:rFonts w:ascii="Times New Roman" w:eastAsia="Garamond" w:hAnsi="Times New Roman" w:cs="Times New Roman"/>
          <w:b/>
          <w:bCs/>
          <w:sz w:val="20"/>
          <w:szCs w:val="20"/>
        </w:rPr>
        <w:t>Certificate Program in “Music and Law.”</w:t>
      </w:r>
      <w:r w:rsidRPr="009904DB">
        <w:rPr>
          <w:rFonts w:ascii="Times New Roman" w:eastAsia="Garamond" w:hAnsi="Times New Roman" w:cs="Times New Roman"/>
          <w:sz w:val="20"/>
          <w:szCs w:val="20"/>
        </w:rPr>
        <w:t xml:space="preserve"> Secured 88 % marks </w:t>
      </w:r>
      <w:r w:rsidRPr="009904DB">
        <w:rPr>
          <w:rFonts w:ascii="Times New Roman" w:hAnsi="Times New Roman" w:cs="Times New Roman"/>
          <w:sz w:val="20"/>
          <w:szCs w:val="20"/>
        </w:rPr>
        <w:t xml:space="preserve">in this six-month program </w:t>
      </w:r>
      <w:r w:rsidRPr="009904DB">
        <w:rPr>
          <w:rFonts w:ascii="Times New Roman" w:eastAsia="Garamond" w:hAnsi="Times New Roman" w:cs="Times New Roman"/>
          <w:sz w:val="20"/>
          <w:szCs w:val="20"/>
        </w:rPr>
        <w:t>(October 2020-April 2021)</w:t>
      </w:r>
      <w:r w:rsidRPr="009904DB">
        <w:rPr>
          <w:rFonts w:ascii="Times New Roman" w:hAnsi="Times New Roman" w:cs="Times New Roman"/>
          <w:sz w:val="20"/>
          <w:szCs w:val="20"/>
          <w:shd w:val="clear" w:color="auto" w:fill="FFFFFF"/>
        </w:rPr>
        <w:t xml:space="preserve"> offered by </w:t>
      </w:r>
      <w:proofErr w:type="spellStart"/>
      <w:r w:rsidRPr="009904DB">
        <w:rPr>
          <w:rFonts w:ascii="Times New Roman" w:hAnsi="Times New Roman" w:cs="Times New Roman"/>
          <w:sz w:val="20"/>
          <w:szCs w:val="20"/>
          <w:shd w:val="clear" w:color="auto" w:fill="FFFFFF"/>
        </w:rPr>
        <w:t>Scriboard</w:t>
      </w:r>
      <w:proofErr w:type="spellEnd"/>
      <w:r w:rsidRPr="009904DB">
        <w:rPr>
          <w:rFonts w:ascii="Times New Roman" w:hAnsi="Times New Roman" w:cs="Times New Roman"/>
          <w:sz w:val="20"/>
          <w:szCs w:val="20"/>
          <w:shd w:val="clear" w:color="auto" w:fill="FFFFFF"/>
        </w:rPr>
        <w:t xml:space="preserve"> Advocates and Legal Consultants &amp; </w:t>
      </w:r>
      <w:proofErr w:type="spellStart"/>
      <w:r w:rsidRPr="009904DB">
        <w:rPr>
          <w:rFonts w:ascii="Times New Roman" w:hAnsi="Times New Roman" w:cs="Times New Roman"/>
          <w:sz w:val="20"/>
          <w:szCs w:val="20"/>
          <w:shd w:val="clear" w:color="auto" w:fill="FFFFFF"/>
        </w:rPr>
        <w:t>Enhelion</w:t>
      </w:r>
      <w:proofErr w:type="spellEnd"/>
      <w:r w:rsidRPr="009904DB">
        <w:rPr>
          <w:rFonts w:ascii="Times New Roman" w:hAnsi="Times New Roman" w:cs="Times New Roman"/>
          <w:sz w:val="20"/>
          <w:szCs w:val="20"/>
          <w:shd w:val="clear" w:color="auto" w:fill="FFFFFF"/>
        </w:rPr>
        <w:t xml:space="preserve"> Knowledge Ventures Pvt. ltd. </w:t>
      </w:r>
      <w:r w:rsidRPr="009904DB">
        <w:rPr>
          <w:rFonts w:ascii="Times New Roman" w:hAnsi="Times New Roman" w:cs="Times New Roman"/>
          <w:i/>
          <w:iCs/>
          <w:sz w:val="20"/>
          <w:szCs w:val="20"/>
          <w:shd w:val="clear" w:color="auto" w:fill="FFFFFF"/>
        </w:rPr>
        <w:t xml:space="preserve">The program focused on the Indian </w:t>
      </w:r>
      <w:r w:rsidR="00634D9A" w:rsidRPr="009904DB">
        <w:rPr>
          <w:rFonts w:ascii="Times New Roman" w:hAnsi="Times New Roman" w:cs="Times New Roman"/>
          <w:i/>
          <w:iCs/>
          <w:sz w:val="20"/>
          <w:szCs w:val="20"/>
          <w:shd w:val="clear" w:color="auto" w:fill="FFFFFF"/>
        </w:rPr>
        <w:t>legislation</w:t>
      </w:r>
      <w:r w:rsidRPr="009904DB">
        <w:rPr>
          <w:rFonts w:ascii="Times New Roman" w:hAnsi="Times New Roman" w:cs="Times New Roman"/>
          <w:i/>
          <w:iCs/>
          <w:sz w:val="20"/>
          <w:szCs w:val="20"/>
          <w:shd w:val="clear" w:color="auto" w:fill="FFFFFF"/>
        </w:rPr>
        <w:t xml:space="preserve"> of the Copyright Act and cases.</w:t>
      </w:r>
      <w:r w:rsidRPr="009904DB">
        <w:rPr>
          <w:rFonts w:ascii="Times New Roman" w:hAnsi="Times New Roman" w:cs="Times New Roman"/>
          <w:sz w:val="20"/>
          <w:szCs w:val="20"/>
          <w:shd w:val="clear" w:color="auto" w:fill="FFFFFF"/>
        </w:rPr>
        <w:t xml:space="preserve"> </w:t>
      </w:r>
    </w:p>
    <w:p w14:paraId="7E6BF760" w14:textId="77777777" w:rsidR="005C3AF6" w:rsidRPr="009904DB" w:rsidRDefault="005C3AF6" w:rsidP="005C3AF6">
      <w:pPr>
        <w:pStyle w:val="ListParagraph"/>
        <w:spacing w:before="0" w:line="290" w:lineRule="auto"/>
        <w:ind w:left="547" w:right="634" w:firstLine="0"/>
        <w:jc w:val="both"/>
        <w:rPr>
          <w:rFonts w:ascii="Times New Roman" w:hAnsi="Times New Roman" w:cs="Times New Roman"/>
          <w:sz w:val="20"/>
          <w:szCs w:val="20"/>
        </w:rPr>
      </w:pPr>
    </w:p>
    <w:p w14:paraId="0EFE1D42" w14:textId="77777777" w:rsidR="005C3AF6" w:rsidRPr="009904DB" w:rsidRDefault="005C3AF6" w:rsidP="005C3AF6">
      <w:pPr>
        <w:pStyle w:val="ListParagraph"/>
        <w:numPr>
          <w:ilvl w:val="0"/>
          <w:numId w:val="2"/>
        </w:numPr>
        <w:spacing w:before="0" w:line="290" w:lineRule="auto"/>
        <w:ind w:left="547" w:right="634"/>
        <w:jc w:val="both"/>
        <w:rPr>
          <w:rFonts w:ascii="Times New Roman" w:hAnsi="Times New Roman" w:cs="Times New Roman"/>
          <w:sz w:val="20"/>
          <w:szCs w:val="20"/>
        </w:rPr>
      </w:pPr>
      <w:r w:rsidRPr="009904DB">
        <w:rPr>
          <w:rFonts w:ascii="Times New Roman" w:hAnsi="Times New Roman" w:cs="Times New Roman"/>
          <w:b/>
          <w:bCs/>
          <w:sz w:val="20"/>
          <w:szCs w:val="20"/>
        </w:rPr>
        <w:t>Certificate Program in “Entertainment and Intellectual Property Law and Policy.”</w:t>
      </w:r>
      <w:r w:rsidRPr="009904DB">
        <w:rPr>
          <w:rFonts w:ascii="Times New Roman" w:hAnsi="Times New Roman" w:cs="Times New Roman"/>
          <w:sz w:val="20"/>
          <w:szCs w:val="20"/>
        </w:rPr>
        <w:t xml:space="preserve"> Secured 87% marks in this six-month program (July 2021- December 2021) offered by Literati Juris Advocates and Associates &amp; </w:t>
      </w:r>
      <w:proofErr w:type="spellStart"/>
      <w:r w:rsidRPr="009904DB">
        <w:rPr>
          <w:rFonts w:ascii="Times New Roman" w:hAnsi="Times New Roman" w:cs="Times New Roman"/>
          <w:sz w:val="20"/>
          <w:szCs w:val="20"/>
        </w:rPr>
        <w:t>Enhelion</w:t>
      </w:r>
      <w:proofErr w:type="spellEnd"/>
      <w:r w:rsidRPr="009904DB">
        <w:rPr>
          <w:rFonts w:ascii="Times New Roman" w:hAnsi="Times New Roman" w:cs="Times New Roman"/>
          <w:sz w:val="20"/>
          <w:szCs w:val="20"/>
        </w:rPr>
        <w:t xml:space="preserve"> Knowledge Ventures Pvt. ltd. </w:t>
      </w:r>
      <w:r w:rsidRPr="009904DB">
        <w:rPr>
          <w:rFonts w:ascii="Times New Roman" w:hAnsi="Times New Roman" w:cs="Times New Roman"/>
          <w:i/>
          <w:iCs/>
          <w:sz w:val="20"/>
          <w:szCs w:val="20"/>
        </w:rPr>
        <w:t>The program focused on the practical approach to transactional, advisory, and litigation issues faced by the Media and Entertainment Industry.</w:t>
      </w:r>
      <w:r w:rsidRPr="009904DB">
        <w:rPr>
          <w:rFonts w:ascii="Times New Roman" w:hAnsi="Times New Roman" w:cs="Times New Roman"/>
          <w:sz w:val="20"/>
          <w:szCs w:val="20"/>
        </w:rPr>
        <w:t xml:space="preserve"> </w:t>
      </w:r>
    </w:p>
    <w:p w14:paraId="45B5185C" w14:textId="77777777" w:rsidR="005C3AF6" w:rsidRPr="009904DB" w:rsidRDefault="005C3AF6" w:rsidP="005C3AF6">
      <w:pPr>
        <w:pStyle w:val="ListParagraph"/>
        <w:rPr>
          <w:rFonts w:ascii="Times New Roman" w:hAnsi="Times New Roman" w:cs="Times New Roman"/>
          <w:sz w:val="20"/>
          <w:szCs w:val="20"/>
        </w:rPr>
      </w:pPr>
    </w:p>
    <w:p w14:paraId="743CD2ED" w14:textId="4FEB3359" w:rsidR="005C3AF6" w:rsidRPr="009904DB" w:rsidRDefault="005C3AF6" w:rsidP="00CE6968">
      <w:pPr>
        <w:ind w:left="180"/>
        <w:rPr>
          <w:rFonts w:ascii="Times New Roman" w:hAnsi="Times New Roman" w:cs="Times New Roman"/>
          <w:sz w:val="20"/>
          <w:szCs w:val="20"/>
        </w:rPr>
      </w:pPr>
      <w:r w:rsidRPr="009904DB">
        <w:rPr>
          <w:rFonts w:ascii="Times New Roman" w:hAnsi="Times New Roman" w:cs="Times New Roman"/>
          <w:sz w:val="20"/>
          <w:szCs w:val="20"/>
        </w:rPr>
        <w:t>Research internship at School during the pandemic with the Central Adoption Resource Authority on the impact of adoption on children. (May 2020).</w:t>
      </w:r>
    </w:p>
    <w:p w14:paraId="05E7CB12" w14:textId="28662DA2" w:rsidR="005C3AF6" w:rsidRPr="009904DB" w:rsidRDefault="005C3AF6" w:rsidP="005C3AF6">
      <w:pPr>
        <w:rPr>
          <w:rFonts w:ascii="Times New Roman" w:hAnsi="Times New Roman" w:cs="Times New Roman"/>
          <w:sz w:val="20"/>
          <w:szCs w:val="20"/>
        </w:rPr>
      </w:pPr>
    </w:p>
    <w:p w14:paraId="72F16D40" w14:textId="778D82DF" w:rsidR="005C3AF6" w:rsidRPr="009904DB" w:rsidRDefault="005C3AF6" w:rsidP="005C3AF6">
      <w:pPr>
        <w:rPr>
          <w:rFonts w:ascii="Times New Roman" w:hAnsi="Times New Roman" w:cs="Times New Roman"/>
          <w:u w:val="single"/>
        </w:rPr>
      </w:pPr>
      <w:r w:rsidRPr="009904DB">
        <w:rPr>
          <w:rFonts w:ascii="Times New Roman" w:hAnsi="Times New Roman" w:cs="Times New Roman"/>
          <w:b/>
          <w:bCs/>
          <w:u w:val="single"/>
        </w:rPr>
        <w:t xml:space="preserve">Published </w:t>
      </w:r>
      <w:r w:rsidR="002F4AA7">
        <w:rPr>
          <w:rFonts w:ascii="Times New Roman" w:hAnsi="Times New Roman" w:cs="Times New Roman"/>
          <w:b/>
          <w:bCs/>
          <w:u w:val="single"/>
        </w:rPr>
        <w:t>P</w:t>
      </w:r>
      <w:r w:rsidRPr="009904DB">
        <w:rPr>
          <w:rFonts w:ascii="Times New Roman" w:hAnsi="Times New Roman" w:cs="Times New Roman"/>
          <w:b/>
          <w:bCs/>
          <w:u w:val="single"/>
        </w:rPr>
        <w:t>aper</w:t>
      </w:r>
    </w:p>
    <w:p w14:paraId="2F0867BA" w14:textId="77777777" w:rsidR="005C3AF6" w:rsidRPr="009904DB" w:rsidRDefault="005C3AF6" w:rsidP="005C3AF6">
      <w:pPr>
        <w:rPr>
          <w:rFonts w:ascii="Times New Roman" w:eastAsia="Garamond" w:hAnsi="Times New Roman" w:cs="Times New Roman"/>
          <w:sz w:val="20"/>
          <w:szCs w:val="20"/>
        </w:rPr>
      </w:pPr>
    </w:p>
    <w:p w14:paraId="6EDFF981" w14:textId="413B1AD6" w:rsidR="002F4AA7" w:rsidRDefault="002F4AA7" w:rsidP="002F4AA7">
      <w:pPr>
        <w:spacing w:line="290" w:lineRule="auto"/>
        <w:ind w:right="634"/>
        <w:jc w:val="both"/>
        <w:rPr>
          <w:rFonts w:ascii="Times New Roman" w:hAnsi="Times New Roman" w:cs="Times New Roman"/>
          <w:sz w:val="20"/>
          <w:szCs w:val="20"/>
        </w:rPr>
      </w:pPr>
      <w:proofErr w:type="spellStart"/>
      <w:r w:rsidRPr="002F4AA7">
        <w:rPr>
          <w:rFonts w:ascii="Times New Roman" w:hAnsi="Times New Roman" w:cs="Times New Roman"/>
          <w:sz w:val="20"/>
          <w:szCs w:val="20"/>
        </w:rPr>
        <w:t>Aqueen</w:t>
      </w:r>
      <w:proofErr w:type="spellEnd"/>
      <w:r w:rsidRPr="002F4AA7">
        <w:rPr>
          <w:rFonts w:ascii="Times New Roman" w:hAnsi="Times New Roman" w:cs="Times New Roman"/>
          <w:sz w:val="20"/>
          <w:szCs w:val="20"/>
        </w:rPr>
        <w:t xml:space="preserve"> Ekka &amp; Priyanka Jena, “</w:t>
      </w:r>
      <w:r w:rsidRPr="002F4AA7">
        <w:rPr>
          <w:rFonts w:ascii="Times New Roman" w:eastAsia="Garamond" w:hAnsi="Times New Roman" w:cs="Times New Roman"/>
          <w:sz w:val="20"/>
          <w:szCs w:val="20"/>
        </w:rPr>
        <w:t>Susceptibility of Indigenous Communities and Development of Expression of Folklore.” International Journal for Business Law studies, (2021). Also, secured 1</w:t>
      </w:r>
      <w:r w:rsidRPr="002F4AA7">
        <w:rPr>
          <w:rFonts w:ascii="Times New Roman" w:eastAsia="Garamond" w:hAnsi="Times New Roman" w:cs="Times New Roman"/>
          <w:sz w:val="20"/>
          <w:szCs w:val="20"/>
          <w:vertAlign w:val="superscript"/>
        </w:rPr>
        <w:t>st</w:t>
      </w:r>
      <w:r w:rsidRPr="002F4AA7">
        <w:rPr>
          <w:rFonts w:ascii="Times New Roman" w:eastAsia="Garamond" w:hAnsi="Times New Roman" w:cs="Times New Roman"/>
          <w:sz w:val="20"/>
          <w:szCs w:val="20"/>
        </w:rPr>
        <w:t xml:space="preserve"> position </w:t>
      </w:r>
      <w:r>
        <w:rPr>
          <w:rFonts w:ascii="Times New Roman" w:eastAsia="Garamond" w:hAnsi="Times New Roman" w:cs="Times New Roman"/>
          <w:sz w:val="20"/>
          <w:szCs w:val="20"/>
        </w:rPr>
        <w:t>in</w:t>
      </w:r>
      <w:r w:rsidRPr="002F4AA7">
        <w:rPr>
          <w:rFonts w:ascii="Times New Roman" w:eastAsia="Garamond" w:hAnsi="Times New Roman" w:cs="Times New Roman"/>
          <w:sz w:val="20"/>
          <w:szCs w:val="20"/>
        </w:rPr>
        <w:t xml:space="preserve"> the best research paper competition organized by The International Journal for Business Law Studies. </w:t>
      </w:r>
      <w:r w:rsidRPr="002F4AA7">
        <w:rPr>
          <w:rFonts w:ascii="Times New Roman" w:eastAsia="Garamond" w:hAnsi="Times New Roman" w:cs="Times New Roman"/>
          <w:i/>
          <w:iCs/>
          <w:sz w:val="20"/>
          <w:szCs w:val="20"/>
        </w:rPr>
        <w:t>I</w:t>
      </w:r>
      <w:r w:rsidRPr="002F4AA7">
        <w:rPr>
          <w:rFonts w:ascii="Times New Roman" w:hAnsi="Times New Roman" w:cs="Times New Roman"/>
          <w:i/>
          <w:iCs/>
          <w:sz w:val="20"/>
          <w:szCs w:val="20"/>
        </w:rPr>
        <w:t>lluminated legislation addresses the unidentifiable case of IP infringement faced by vulnerable classes and the efficacy and worldwide implementation</w:t>
      </w:r>
      <w:r w:rsidR="002C07C0">
        <w:rPr>
          <w:rFonts w:ascii="Times New Roman" w:hAnsi="Times New Roman" w:cs="Times New Roman"/>
          <w:i/>
          <w:iCs/>
          <w:sz w:val="20"/>
          <w:szCs w:val="20"/>
        </w:rPr>
        <w:t xml:space="preserve"> </w:t>
      </w:r>
      <w:r w:rsidRPr="002F4AA7">
        <w:rPr>
          <w:rFonts w:ascii="Times New Roman" w:hAnsi="Times New Roman" w:cs="Times New Roman"/>
          <w:i/>
          <w:iCs/>
          <w:sz w:val="20"/>
          <w:szCs w:val="20"/>
        </w:rPr>
        <w:t>of related legislation.</w:t>
      </w:r>
      <w:r w:rsidRPr="002F4AA7">
        <w:rPr>
          <w:rFonts w:ascii="Times New Roman" w:hAnsi="Times New Roman" w:cs="Times New Roman"/>
          <w:sz w:val="20"/>
          <w:szCs w:val="20"/>
        </w:rPr>
        <w:t xml:space="preserve"> </w:t>
      </w:r>
    </w:p>
    <w:p w14:paraId="13815CD6" w14:textId="77777777" w:rsidR="00B65EB6" w:rsidRPr="002F4AA7" w:rsidRDefault="00B65EB6" w:rsidP="002F4AA7">
      <w:pPr>
        <w:spacing w:line="290" w:lineRule="auto"/>
        <w:ind w:right="634"/>
        <w:jc w:val="both"/>
        <w:rPr>
          <w:rFonts w:ascii="Times New Roman" w:hAnsi="Times New Roman" w:cs="Times New Roman"/>
          <w:sz w:val="20"/>
          <w:szCs w:val="20"/>
        </w:rPr>
      </w:pPr>
    </w:p>
    <w:p w14:paraId="181E7A4A" w14:textId="77777777" w:rsidR="00CE6968" w:rsidRPr="009904DB" w:rsidRDefault="00CE6968" w:rsidP="005C3AF6">
      <w:pPr>
        <w:rPr>
          <w:rFonts w:ascii="Times New Roman" w:hAnsi="Times New Roman" w:cs="Times New Roman"/>
          <w:sz w:val="20"/>
          <w:szCs w:val="20"/>
        </w:rPr>
      </w:pPr>
    </w:p>
    <w:p w14:paraId="001210EB" w14:textId="6052550D" w:rsidR="005C3AF6" w:rsidRPr="009904DB" w:rsidRDefault="005C3AF6" w:rsidP="005C3AF6">
      <w:pPr>
        <w:rPr>
          <w:rFonts w:ascii="Times New Roman" w:hAnsi="Times New Roman" w:cs="Times New Roman"/>
          <w:u w:val="single"/>
        </w:rPr>
      </w:pPr>
      <w:r w:rsidRPr="009904DB">
        <w:rPr>
          <w:rFonts w:ascii="Times New Roman" w:hAnsi="Times New Roman" w:cs="Times New Roman"/>
          <w:b/>
          <w:bCs/>
          <w:u w:val="single"/>
        </w:rPr>
        <w:lastRenderedPageBreak/>
        <w:t>Papers presented in competitive student conferences</w:t>
      </w:r>
    </w:p>
    <w:p w14:paraId="5195C683" w14:textId="61D53F17" w:rsidR="005C3AF6" w:rsidRPr="009904DB" w:rsidRDefault="005C3AF6" w:rsidP="005C3AF6">
      <w:pPr>
        <w:rPr>
          <w:rFonts w:ascii="Times New Roman" w:hAnsi="Times New Roman" w:cs="Times New Roman"/>
          <w:sz w:val="20"/>
          <w:szCs w:val="20"/>
        </w:rPr>
      </w:pPr>
    </w:p>
    <w:p w14:paraId="20F94C22" w14:textId="435891D1" w:rsidR="005C3AF6" w:rsidRPr="009904DB" w:rsidRDefault="005C3AF6" w:rsidP="005C3AF6">
      <w:pPr>
        <w:pStyle w:val="ListParagraph"/>
        <w:widowControl/>
        <w:numPr>
          <w:ilvl w:val="0"/>
          <w:numId w:val="3"/>
        </w:numPr>
        <w:autoSpaceDE/>
        <w:autoSpaceDN/>
        <w:spacing w:before="0" w:line="276" w:lineRule="auto"/>
        <w:ind w:left="360" w:right="634"/>
        <w:rPr>
          <w:rFonts w:ascii="Times New Roman" w:hAnsi="Times New Roman" w:cs="Times New Roman"/>
          <w:i/>
          <w:iCs/>
          <w:sz w:val="20"/>
          <w:szCs w:val="20"/>
        </w:rPr>
      </w:pPr>
      <w:r w:rsidRPr="009904DB">
        <w:rPr>
          <w:rFonts w:ascii="Times New Roman" w:eastAsia="Garamond" w:hAnsi="Times New Roman" w:cs="Times New Roman"/>
          <w:sz w:val="20"/>
          <w:szCs w:val="20"/>
        </w:rPr>
        <w:t>“</w:t>
      </w:r>
      <w:r w:rsidRPr="009904DB">
        <w:rPr>
          <w:rFonts w:ascii="Times New Roman" w:hAnsi="Times New Roman" w:cs="Times New Roman"/>
          <w:sz w:val="20"/>
          <w:szCs w:val="20"/>
        </w:rPr>
        <w:t>Changing Dimension Of IPR”</w:t>
      </w:r>
      <w:r w:rsidRPr="009904DB">
        <w:rPr>
          <w:rFonts w:ascii="Times New Roman" w:eastAsia="Garamond" w:hAnsi="Times New Roman" w:cs="Times New Roman"/>
          <w:sz w:val="20"/>
          <w:szCs w:val="20"/>
        </w:rPr>
        <w:t xml:space="preserve"> at Asian Law College, Noida, India (4th January 2020). </w:t>
      </w:r>
      <w:r w:rsidRPr="009904DB">
        <w:rPr>
          <w:rFonts w:ascii="Times New Roman" w:eastAsia="Garamond" w:hAnsi="Times New Roman" w:cs="Times New Roman"/>
          <w:i/>
          <w:iCs/>
          <w:sz w:val="20"/>
          <w:szCs w:val="20"/>
        </w:rPr>
        <w:t>Discussed</w:t>
      </w:r>
      <w:r w:rsidRPr="009904DB">
        <w:rPr>
          <w:rFonts w:ascii="Times New Roman" w:hAnsi="Times New Roman" w:cs="Times New Roman"/>
          <w:i/>
          <w:iCs/>
          <w:sz w:val="20"/>
          <w:szCs w:val="20"/>
        </w:rPr>
        <w:t xml:space="preserve"> the concept of geographical indication, its origin, and its importance in changing our understanding of Intellectual Property.</w:t>
      </w:r>
    </w:p>
    <w:p w14:paraId="37DECC54" w14:textId="77777777" w:rsidR="005C3AF6" w:rsidRPr="009904DB" w:rsidRDefault="005C3AF6" w:rsidP="005C3AF6">
      <w:pPr>
        <w:pStyle w:val="ListParagraph"/>
        <w:widowControl/>
        <w:autoSpaceDE/>
        <w:autoSpaceDN/>
        <w:spacing w:before="0" w:line="276" w:lineRule="auto"/>
        <w:ind w:left="360" w:right="634" w:firstLine="0"/>
        <w:rPr>
          <w:rFonts w:ascii="Times New Roman" w:hAnsi="Times New Roman" w:cs="Times New Roman"/>
          <w:i/>
          <w:iCs/>
          <w:sz w:val="20"/>
          <w:szCs w:val="20"/>
        </w:rPr>
      </w:pPr>
    </w:p>
    <w:p w14:paraId="16EA7CE3" w14:textId="79517E57" w:rsidR="005C3AF6" w:rsidRPr="009904DB" w:rsidRDefault="005C3AF6" w:rsidP="005C3AF6">
      <w:pPr>
        <w:pStyle w:val="ListParagraph"/>
        <w:widowControl/>
        <w:numPr>
          <w:ilvl w:val="0"/>
          <w:numId w:val="3"/>
        </w:numPr>
        <w:autoSpaceDE/>
        <w:autoSpaceDN/>
        <w:spacing w:before="0" w:line="276" w:lineRule="auto"/>
        <w:ind w:left="360" w:right="634"/>
        <w:rPr>
          <w:rFonts w:ascii="Times New Roman" w:hAnsi="Times New Roman" w:cs="Times New Roman"/>
          <w:i/>
          <w:iCs/>
          <w:sz w:val="20"/>
          <w:szCs w:val="20"/>
        </w:rPr>
      </w:pPr>
      <w:r w:rsidRPr="009904DB">
        <w:rPr>
          <w:rFonts w:ascii="Times New Roman" w:eastAsia="Garamond" w:hAnsi="Times New Roman" w:cs="Times New Roman"/>
          <w:sz w:val="20"/>
          <w:szCs w:val="20"/>
        </w:rPr>
        <w:t>“</w:t>
      </w:r>
      <w:r w:rsidRPr="009904DB">
        <w:rPr>
          <w:rFonts w:ascii="Times New Roman" w:hAnsi="Times New Roman" w:cs="Times New Roman"/>
          <w:sz w:val="20"/>
          <w:szCs w:val="20"/>
        </w:rPr>
        <w:t>A Socio-Legal Perspective of Rights of Victims in Criminal Justice System”</w:t>
      </w:r>
      <w:r w:rsidRPr="009904DB">
        <w:rPr>
          <w:rFonts w:ascii="Times New Roman" w:eastAsia="Garamond" w:hAnsi="Times New Roman" w:cs="Times New Roman"/>
          <w:sz w:val="20"/>
          <w:szCs w:val="20"/>
        </w:rPr>
        <w:t xml:space="preserve"> at Asian Law College, Noida, India (19th October 2019). </w:t>
      </w:r>
      <w:r w:rsidRPr="009904DB">
        <w:rPr>
          <w:rFonts w:ascii="Times New Roman" w:eastAsia="Garamond" w:hAnsi="Times New Roman" w:cs="Times New Roman"/>
          <w:i/>
          <w:iCs/>
          <w:sz w:val="20"/>
          <w:szCs w:val="20"/>
        </w:rPr>
        <w:t>A</w:t>
      </w:r>
      <w:r w:rsidRPr="009904DB">
        <w:rPr>
          <w:rFonts w:ascii="Times New Roman" w:hAnsi="Times New Roman" w:cs="Times New Roman"/>
          <w:i/>
          <w:iCs/>
          <w:sz w:val="20"/>
          <w:szCs w:val="20"/>
        </w:rPr>
        <w:t>n overview of the multiple legal provisions in various international conventions and declarations like the UN Basic Principles of Justice for Victims and Abuse of Power, in comparison with the present scenario of the Criminal Justice System.</w:t>
      </w:r>
    </w:p>
    <w:p w14:paraId="4668C8EA" w14:textId="77777777" w:rsidR="005C3AF6" w:rsidRPr="009904DB" w:rsidRDefault="005C3AF6" w:rsidP="005C3AF6">
      <w:pPr>
        <w:spacing w:line="276" w:lineRule="auto"/>
        <w:ind w:right="634"/>
        <w:rPr>
          <w:rFonts w:ascii="Times New Roman" w:hAnsi="Times New Roman" w:cs="Times New Roman"/>
          <w:i/>
          <w:iCs/>
          <w:sz w:val="20"/>
          <w:szCs w:val="20"/>
        </w:rPr>
      </w:pPr>
    </w:p>
    <w:p w14:paraId="3CC5BD59" w14:textId="41B5C1B3" w:rsidR="005C3AF6" w:rsidRPr="009904DB" w:rsidRDefault="005C3AF6" w:rsidP="005C3AF6">
      <w:pPr>
        <w:pStyle w:val="ListParagraph"/>
        <w:widowControl/>
        <w:numPr>
          <w:ilvl w:val="0"/>
          <w:numId w:val="3"/>
        </w:numPr>
        <w:autoSpaceDE/>
        <w:autoSpaceDN/>
        <w:spacing w:before="0" w:line="276" w:lineRule="auto"/>
        <w:ind w:left="360" w:right="634"/>
        <w:rPr>
          <w:rFonts w:ascii="Times New Roman" w:hAnsi="Times New Roman" w:cs="Times New Roman"/>
          <w:i/>
          <w:iCs/>
          <w:sz w:val="20"/>
          <w:szCs w:val="20"/>
        </w:rPr>
      </w:pPr>
      <w:r w:rsidRPr="009904DB">
        <w:rPr>
          <w:rFonts w:ascii="Times New Roman" w:eastAsia="Garamond" w:hAnsi="Times New Roman" w:cs="Times New Roman"/>
          <w:sz w:val="20"/>
          <w:szCs w:val="20"/>
        </w:rPr>
        <w:t xml:space="preserve">ILAPB Corp Comm Legal online article writing competition (July 2020). -  </w:t>
      </w:r>
      <w:r w:rsidRPr="009904DB">
        <w:rPr>
          <w:rFonts w:ascii="Times New Roman" w:eastAsia="Garamond" w:hAnsi="Times New Roman" w:cs="Times New Roman"/>
          <w:i/>
          <w:iCs/>
          <w:sz w:val="20"/>
          <w:szCs w:val="20"/>
        </w:rPr>
        <w:t>Article addressed IPR and Entertainment law and its exploitation in today’s world with supporting case laws.</w:t>
      </w:r>
    </w:p>
    <w:p w14:paraId="25CDFD9E" w14:textId="6997D9DC" w:rsidR="005C3AF6" w:rsidRPr="009904DB" w:rsidRDefault="005C3AF6" w:rsidP="005C3AF6">
      <w:pPr>
        <w:spacing w:line="276" w:lineRule="auto"/>
        <w:ind w:right="634"/>
        <w:rPr>
          <w:rFonts w:ascii="Times New Roman" w:hAnsi="Times New Roman" w:cs="Times New Roman"/>
          <w:sz w:val="20"/>
          <w:szCs w:val="20"/>
        </w:rPr>
      </w:pPr>
    </w:p>
    <w:p w14:paraId="7D3777B0" w14:textId="1F7F7B76" w:rsidR="005C3AF6" w:rsidRPr="009904DB" w:rsidRDefault="005C3AF6" w:rsidP="005C3AF6">
      <w:pPr>
        <w:rPr>
          <w:rFonts w:ascii="Times New Roman" w:hAnsi="Times New Roman" w:cs="Times New Roman"/>
          <w:u w:val="single"/>
        </w:rPr>
      </w:pPr>
      <w:r w:rsidRPr="009904DB">
        <w:rPr>
          <w:rFonts w:ascii="Times New Roman" w:hAnsi="Times New Roman" w:cs="Times New Roman"/>
          <w:b/>
          <w:bCs/>
          <w:u w:val="single"/>
        </w:rPr>
        <w:t>Internships</w:t>
      </w:r>
    </w:p>
    <w:p w14:paraId="78B0274B" w14:textId="18E068C0" w:rsidR="005C3AF6" w:rsidRPr="009904DB" w:rsidRDefault="005C3AF6" w:rsidP="005C3AF6">
      <w:pPr>
        <w:rPr>
          <w:rFonts w:ascii="Times New Roman" w:hAnsi="Times New Roman" w:cs="Times New Roman"/>
          <w:sz w:val="20"/>
          <w:szCs w:val="20"/>
        </w:rPr>
      </w:pPr>
    </w:p>
    <w:p w14:paraId="0D1E9C3E" w14:textId="53E52783" w:rsidR="005C3AF6" w:rsidRPr="009904DB" w:rsidRDefault="005C3AF6" w:rsidP="00B558D8">
      <w:pPr>
        <w:pStyle w:val="ListParagraph"/>
        <w:numPr>
          <w:ilvl w:val="0"/>
          <w:numId w:val="5"/>
        </w:numPr>
        <w:tabs>
          <w:tab w:val="left" w:pos="990"/>
          <w:tab w:val="left" w:pos="6480"/>
          <w:tab w:val="left" w:pos="7020"/>
          <w:tab w:val="left" w:pos="7110"/>
        </w:tabs>
        <w:ind w:left="360" w:right="630"/>
        <w:contextualSpacing/>
        <w:rPr>
          <w:rFonts w:ascii="Times New Roman" w:hAnsi="Times New Roman" w:cs="Times New Roman"/>
          <w:b/>
          <w:bCs/>
          <w:sz w:val="20"/>
          <w:szCs w:val="20"/>
        </w:rPr>
      </w:pPr>
      <w:r w:rsidRPr="009904DB">
        <w:rPr>
          <w:rFonts w:ascii="Times New Roman" w:hAnsi="Times New Roman" w:cs="Times New Roman"/>
          <w:b/>
          <w:bCs/>
          <w:sz w:val="20"/>
          <w:szCs w:val="20"/>
        </w:rPr>
        <w:t>DUBEY &amp; PARTNERS</w:t>
      </w:r>
      <w:r w:rsidRPr="009904DB">
        <w:rPr>
          <w:rFonts w:ascii="Times New Roman" w:hAnsi="Times New Roman" w:cs="Times New Roman"/>
          <w:sz w:val="20"/>
          <w:szCs w:val="20"/>
        </w:rPr>
        <w:t xml:space="preserve">, </w:t>
      </w:r>
      <w:r w:rsidR="00B558D8" w:rsidRPr="009904DB">
        <w:rPr>
          <w:rFonts w:ascii="Times New Roman" w:hAnsi="Times New Roman" w:cs="Times New Roman"/>
          <w:sz w:val="20"/>
          <w:szCs w:val="20"/>
        </w:rPr>
        <w:t>New Delhi</w:t>
      </w:r>
      <w:r w:rsidRPr="009904DB">
        <w:rPr>
          <w:rFonts w:ascii="Times New Roman" w:hAnsi="Times New Roman" w:cs="Times New Roman"/>
          <w:b/>
          <w:bCs/>
          <w:sz w:val="20"/>
          <w:szCs w:val="20"/>
        </w:rPr>
        <w:t xml:space="preserve">                                             </w:t>
      </w:r>
      <w:r w:rsidR="00B558D8" w:rsidRPr="009904DB">
        <w:rPr>
          <w:rFonts w:ascii="Times New Roman" w:hAnsi="Times New Roman" w:cs="Times New Roman"/>
          <w:b/>
          <w:bCs/>
          <w:sz w:val="20"/>
          <w:szCs w:val="20"/>
        </w:rPr>
        <w:tab/>
      </w:r>
      <w:r w:rsidR="00B558D8" w:rsidRPr="009904DB">
        <w:rPr>
          <w:rFonts w:ascii="Times New Roman" w:hAnsi="Times New Roman" w:cs="Times New Roman"/>
          <w:b/>
          <w:bCs/>
          <w:sz w:val="20"/>
          <w:szCs w:val="20"/>
        </w:rPr>
        <w:tab/>
      </w:r>
      <w:r w:rsidRPr="009904DB">
        <w:rPr>
          <w:rFonts w:ascii="Times New Roman" w:hAnsi="Times New Roman" w:cs="Times New Roman"/>
          <w:sz w:val="20"/>
          <w:szCs w:val="20"/>
        </w:rPr>
        <w:t>[Sep 2022; 8 weeks]</w:t>
      </w:r>
    </w:p>
    <w:p w14:paraId="6A5CA6ED" w14:textId="77777777" w:rsidR="005C3AF6" w:rsidRPr="009904DB" w:rsidRDefault="005C3AF6" w:rsidP="00B558D8">
      <w:pPr>
        <w:pStyle w:val="ListParagraph"/>
        <w:widowControl/>
        <w:tabs>
          <w:tab w:val="left" w:pos="990"/>
          <w:tab w:val="left" w:pos="7920"/>
        </w:tabs>
        <w:autoSpaceDE/>
        <w:autoSpaceDN/>
        <w:spacing w:before="0" w:line="276" w:lineRule="auto"/>
        <w:ind w:left="360" w:right="640" w:firstLine="0"/>
        <w:contextualSpacing/>
        <w:jc w:val="both"/>
        <w:rPr>
          <w:rFonts w:ascii="Times New Roman" w:hAnsi="Times New Roman" w:cs="Times New Roman"/>
          <w:sz w:val="20"/>
          <w:szCs w:val="20"/>
        </w:rPr>
      </w:pPr>
      <w:r w:rsidRPr="009904DB">
        <w:rPr>
          <w:rFonts w:ascii="Times New Roman" w:hAnsi="Times New Roman" w:cs="Times New Roman"/>
          <w:sz w:val="20"/>
          <w:szCs w:val="20"/>
        </w:rPr>
        <w:t xml:space="preserve">Assisted partners in cases pertaining to Company and Civil law. Researched issues and drafted discussion documents for an ongoing arbitration case involving highway infrastructure.  </w:t>
      </w:r>
    </w:p>
    <w:p w14:paraId="7F7CB8F8" w14:textId="77777777" w:rsidR="005C3AF6" w:rsidRPr="009904DB" w:rsidRDefault="005C3AF6" w:rsidP="00B558D8">
      <w:pPr>
        <w:tabs>
          <w:tab w:val="left" w:pos="990"/>
          <w:tab w:val="left" w:pos="7920"/>
        </w:tabs>
        <w:ind w:right="640"/>
        <w:jc w:val="both"/>
        <w:rPr>
          <w:rFonts w:ascii="Times New Roman" w:eastAsia="Garamond" w:hAnsi="Times New Roman" w:cs="Times New Roman"/>
          <w:sz w:val="20"/>
          <w:szCs w:val="20"/>
        </w:rPr>
      </w:pPr>
    </w:p>
    <w:p w14:paraId="6ED1115B" w14:textId="731BC2FF" w:rsidR="005C3AF6" w:rsidRPr="009904DB" w:rsidRDefault="005C3AF6" w:rsidP="00B558D8">
      <w:pPr>
        <w:pStyle w:val="ListParagraph"/>
        <w:numPr>
          <w:ilvl w:val="0"/>
          <w:numId w:val="5"/>
        </w:numPr>
        <w:tabs>
          <w:tab w:val="left" w:pos="990"/>
          <w:tab w:val="left" w:pos="6930"/>
        </w:tabs>
        <w:ind w:left="360" w:right="640"/>
        <w:contextualSpacing/>
        <w:rPr>
          <w:rFonts w:ascii="Times New Roman" w:hAnsi="Times New Roman" w:cs="Times New Roman"/>
          <w:b/>
          <w:bCs/>
          <w:sz w:val="20"/>
          <w:szCs w:val="20"/>
        </w:rPr>
      </w:pPr>
      <w:r w:rsidRPr="009904DB">
        <w:rPr>
          <w:rFonts w:ascii="Times New Roman" w:hAnsi="Times New Roman" w:cs="Times New Roman"/>
          <w:b/>
          <w:bCs/>
          <w:sz w:val="20"/>
          <w:szCs w:val="20"/>
        </w:rPr>
        <w:t>ABHISHEK KHANNA</w:t>
      </w:r>
      <w:r w:rsidRPr="009904DB">
        <w:rPr>
          <w:rFonts w:ascii="Times New Roman" w:hAnsi="Times New Roman" w:cs="Times New Roman"/>
          <w:sz w:val="20"/>
          <w:szCs w:val="20"/>
        </w:rPr>
        <w:t xml:space="preserve">, </w:t>
      </w:r>
      <w:r w:rsidR="00B558D8" w:rsidRPr="009904DB">
        <w:rPr>
          <w:rFonts w:ascii="Times New Roman" w:hAnsi="Times New Roman" w:cs="Times New Roman"/>
          <w:sz w:val="20"/>
          <w:szCs w:val="20"/>
        </w:rPr>
        <w:t xml:space="preserve">New Delhi </w:t>
      </w:r>
      <w:r w:rsidR="00B558D8" w:rsidRPr="009904DB">
        <w:rPr>
          <w:rFonts w:ascii="Times New Roman" w:hAnsi="Times New Roman" w:cs="Times New Roman"/>
          <w:b/>
          <w:bCs/>
          <w:sz w:val="20"/>
          <w:szCs w:val="20"/>
        </w:rPr>
        <w:tab/>
      </w:r>
      <w:r w:rsidRPr="009904DB">
        <w:rPr>
          <w:rFonts w:ascii="Times New Roman" w:hAnsi="Times New Roman" w:cs="Times New Roman"/>
          <w:sz w:val="20"/>
          <w:szCs w:val="20"/>
        </w:rPr>
        <w:t>[May 2021; 4 weeks]</w:t>
      </w:r>
    </w:p>
    <w:p w14:paraId="6593B549" w14:textId="2E5BF116" w:rsidR="005C3AF6" w:rsidRPr="009904DB" w:rsidRDefault="005C3AF6" w:rsidP="00B558D8">
      <w:pPr>
        <w:pStyle w:val="ListParagraph"/>
        <w:widowControl/>
        <w:tabs>
          <w:tab w:val="left" w:pos="990"/>
          <w:tab w:val="left" w:pos="7920"/>
        </w:tabs>
        <w:autoSpaceDE/>
        <w:autoSpaceDN/>
        <w:spacing w:before="0" w:line="276" w:lineRule="auto"/>
        <w:ind w:left="360" w:right="640" w:firstLine="0"/>
        <w:contextualSpacing/>
        <w:jc w:val="both"/>
        <w:rPr>
          <w:rFonts w:ascii="Times New Roman" w:hAnsi="Times New Roman" w:cs="Times New Roman"/>
          <w:color w:val="FF0000"/>
          <w:sz w:val="20"/>
          <w:szCs w:val="20"/>
        </w:rPr>
      </w:pPr>
      <w:r w:rsidRPr="009904DB">
        <w:rPr>
          <w:rFonts w:ascii="Times New Roman" w:hAnsi="Times New Roman" w:cs="Times New Roman"/>
          <w:sz w:val="20"/>
          <w:szCs w:val="20"/>
        </w:rPr>
        <w:t xml:space="preserve">Conducted research on various legal propositions including conventions and treaties of international humanitarian law. Assisted in drafting Special Leave Petitions, Show Cause Notices, and Counter Affidavits for an ongoing criminal case involving </w:t>
      </w:r>
      <w:r w:rsidR="009904DB">
        <w:rPr>
          <w:rFonts w:ascii="Times New Roman" w:hAnsi="Times New Roman" w:cs="Times New Roman"/>
          <w:sz w:val="20"/>
          <w:szCs w:val="20"/>
        </w:rPr>
        <w:t xml:space="preserve">a </w:t>
      </w:r>
      <w:r w:rsidRPr="009904DB">
        <w:rPr>
          <w:rFonts w:ascii="Times New Roman" w:hAnsi="Times New Roman" w:cs="Times New Roman"/>
          <w:sz w:val="20"/>
          <w:szCs w:val="20"/>
        </w:rPr>
        <w:t xml:space="preserve">bail petition. </w:t>
      </w:r>
    </w:p>
    <w:p w14:paraId="6E9E9AA4" w14:textId="77777777" w:rsidR="005C3AF6" w:rsidRPr="009904DB" w:rsidRDefault="005C3AF6" w:rsidP="00B558D8">
      <w:pPr>
        <w:pStyle w:val="ListParagraph"/>
        <w:widowControl/>
        <w:shd w:val="clear" w:color="auto" w:fill="FFFFFF"/>
        <w:autoSpaceDE/>
        <w:autoSpaceDN/>
        <w:spacing w:before="0" w:line="0" w:lineRule="atLeast"/>
        <w:ind w:left="0" w:right="634" w:firstLine="0"/>
        <w:jc w:val="both"/>
        <w:rPr>
          <w:rFonts w:ascii="Times New Roman" w:eastAsia="Times New Roman" w:hAnsi="Times New Roman" w:cs="Times New Roman"/>
          <w:sz w:val="20"/>
          <w:szCs w:val="20"/>
          <w:lang w:eastAsia="en-IN"/>
        </w:rPr>
      </w:pPr>
    </w:p>
    <w:p w14:paraId="559F7FB6" w14:textId="72A76E70" w:rsidR="005C3AF6" w:rsidRPr="009904DB" w:rsidRDefault="005C3AF6" w:rsidP="00B558D8">
      <w:pPr>
        <w:pStyle w:val="ListParagraph"/>
        <w:numPr>
          <w:ilvl w:val="0"/>
          <w:numId w:val="5"/>
        </w:numPr>
        <w:tabs>
          <w:tab w:val="left" w:pos="990"/>
          <w:tab w:val="left" w:pos="6930"/>
        </w:tabs>
        <w:ind w:left="360" w:right="640"/>
        <w:contextualSpacing/>
        <w:rPr>
          <w:rFonts w:ascii="Times New Roman" w:hAnsi="Times New Roman" w:cs="Times New Roman"/>
          <w:sz w:val="20"/>
          <w:szCs w:val="20"/>
        </w:rPr>
      </w:pPr>
      <w:r w:rsidRPr="009904DB">
        <w:rPr>
          <w:rFonts w:ascii="Times New Roman" w:eastAsia="Times New Roman" w:hAnsi="Times New Roman" w:cs="Times New Roman"/>
          <w:b/>
          <w:bCs/>
          <w:sz w:val="20"/>
          <w:szCs w:val="20"/>
          <w:shd w:val="clear" w:color="auto" w:fill="FFFFFF"/>
        </w:rPr>
        <w:t xml:space="preserve">S N Kalra &amp; Co. Advocates, </w:t>
      </w:r>
      <w:r w:rsidRPr="009904DB">
        <w:rPr>
          <w:rFonts w:ascii="Times New Roman" w:eastAsia="Times New Roman" w:hAnsi="Times New Roman" w:cs="Times New Roman"/>
          <w:sz w:val="20"/>
          <w:szCs w:val="20"/>
          <w:shd w:val="clear" w:color="auto" w:fill="FFFFFF"/>
        </w:rPr>
        <w:t>New Delhi</w:t>
      </w:r>
      <w:r w:rsidRPr="009904DB">
        <w:rPr>
          <w:rFonts w:ascii="Times New Roman" w:eastAsia="Times New Roman" w:hAnsi="Times New Roman" w:cs="Times New Roman"/>
          <w:b/>
          <w:bCs/>
          <w:sz w:val="20"/>
          <w:szCs w:val="20"/>
          <w:shd w:val="clear" w:color="auto" w:fill="FFFFFF"/>
        </w:rPr>
        <w:t xml:space="preserve"> </w:t>
      </w:r>
      <w:r w:rsidR="00B558D8" w:rsidRPr="009904DB">
        <w:rPr>
          <w:rFonts w:ascii="Times New Roman" w:eastAsia="Garamond" w:hAnsi="Times New Roman" w:cs="Times New Roman"/>
          <w:b/>
          <w:sz w:val="20"/>
          <w:szCs w:val="20"/>
        </w:rPr>
        <w:tab/>
      </w:r>
      <w:r w:rsidRPr="009904DB">
        <w:rPr>
          <w:rFonts w:ascii="Times New Roman" w:eastAsia="Garamond" w:hAnsi="Times New Roman" w:cs="Times New Roman"/>
          <w:bCs/>
          <w:sz w:val="20"/>
          <w:szCs w:val="20"/>
        </w:rPr>
        <w:t>[June 2019; 4 weeks]</w:t>
      </w:r>
    </w:p>
    <w:p w14:paraId="62F345F4" w14:textId="77777777" w:rsidR="005C3AF6" w:rsidRPr="009904DB" w:rsidRDefault="005C3AF6" w:rsidP="00B558D8">
      <w:pPr>
        <w:pStyle w:val="ListParagraph"/>
        <w:widowControl/>
        <w:tabs>
          <w:tab w:val="left" w:pos="990"/>
          <w:tab w:val="left" w:pos="7920"/>
        </w:tabs>
        <w:autoSpaceDE/>
        <w:autoSpaceDN/>
        <w:spacing w:before="0" w:line="276" w:lineRule="auto"/>
        <w:ind w:left="360" w:right="640" w:firstLine="0"/>
        <w:contextualSpacing/>
        <w:jc w:val="both"/>
        <w:rPr>
          <w:rFonts w:ascii="Times New Roman" w:hAnsi="Times New Roman" w:cs="Times New Roman"/>
          <w:sz w:val="20"/>
          <w:szCs w:val="20"/>
        </w:rPr>
      </w:pPr>
      <w:r w:rsidRPr="009904DB">
        <w:rPr>
          <w:rFonts w:ascii="Times New Roman" w:hAnsi="Times New Roman" w:cs="Times New Roman"/>
          <w:sz w:val="20"/>
          <w:szCs w:val="20"/>
        </w:rPr>
        <w:t xml:space="preserve">Assisted with an ongoing trademark case, researching sections 9 and 11 of The Trademark Act of 1999.  </w:t>
      </w:r>
    </w:p>
    <w:p w14:paraId="29CF7D81" w14:textId="77777777" w:rsidR="005C3AF6" w:rsidRPr="009904DB" w:rsidRDefault="005C3AF6" w:rsidP="00B558D8">
      <w:pPr>
        <w:pStyle w:val="ListParagraph"/>
        <w:widowControl/>
        <w:tabs>
          <w:tab w:val="left" w:pos="990"/>
          <w:tab w:val="left" w:pos="7920"/>
        </w:tabs>
        <w:autoSpaceDE/>
        <w:autoSpaceDN/>
        <w:spacing w:before="0" w:line="276" w:lineRule="auto"/>
        <w:ind w:left="0" w:right="640" w:firstLine="0"/>
        <w:contextualSpacing/>
        <w:jc w:val="both"/>
        <w:rPr>
          <w:rFonts w:ascii="Times New Roman" w:hAnsi="Times New Roman" w:cs="Times New Roman"/>
          <w:sz w:val="20"/>
          <w:szCs w:val="20"/>
        </w:rPr>
      </w:pPr>
    </w:p>
    <w:p w14:paraId="180E8BDE" w14:textId="5245BE52" w:rsidR="005C3AF6" w:rsidRPr="009904DB" w:rsidRDefault="005C3AF6" w:rsidP="00B558D8">
      <w:pPr>
        <w:pStyle w:val="ListParagraph"/>
        <w:numPr>
          <w:ilvl w:val="0"/>
          <w:numId w:val="5"/>
        </w:numPr>
        <w:tabs>
          <w:tab w:val="left" w:pos="990"/>
          <w:tab w:val="left" w:pos="6930"/>
        </w:tabs>
        <w:ind w:left="360" w:right="640"/>
        <w:rPr>
          <w:rFonts w:ascii="Times New Roman" w:eastAsia="Garamond" w:hAnsi="Times New Roman" w:cs="Times New Roman"/>
          <w:sz w:val="20"/>
          <w:szCs w:val="20"/>
        </w:rPr>
      </w:pPr>
      <w:r w:rsidRPr="009904DB">
        <w:rPr>
          <w:rFonts w:ascii="Times New Roman" w:eastAsia="Garamond" w:hAnsi="Times New Roman" w:cs="Times New Roman"/>
          <w:b/>
          <w:sz w:val="20"/>
          <w:szCs w:val="20"/>
        </w:rPr>
        <w:t xml:space="preserve">SS Legal, </w:t>
      </w:r>
      <w:r w:rsidRPr="009904DB">
        <w:rPr>
          <w:rFonts w:ascii="Times New Roman" w:eastAsia="Garamond" w:hAnsi="Times New Roman" w:cs="Times New Roman"/>
          <w:bCs/>
          <w:sz w:val="20"/>
          <w:szCs w:val="20"/>
        </w:rPr>
        <w:t>New Delh</w:t>
      </w:r>
      <w:r w:rsidR="00B558D8" w:rsidRPr="009904DB">
        <w:rPr>
          <w:rFonts w:ascii="Times New Roman" w:eastAsia="Garamond" w:hAnsi="Times New Roman" w:cs="Times New Roman"/>
          <w:bCs/>
          <w:sz w:val="20"/>
          <w:szCs w:val="20"/>
        </w:rPr>
        <w:t>i</w:t>
      </w:r>
      <w:r w:rsidR="00B558D8" w:rsidRPr="009904DB">
        <w:rPr>
          <w:rFonts w:ascii="Times New Roman" w:eastAsia="Garamond" w:hAnsi="Times New Roman" w:cs="Times New Roman"/>
          <w:b/>
          <w:sz w:val="20"/>
          <w:szCs w:val="20"/>
        </w:rPr>
        <w:t xml:space="preserve"> </w:t>
      </w:r>
      <w:r w:rsidR="00B558D8" w:rsidRPr="009904DB">
        <w:rPr>
          <w:rFonts w:ascii="Times New Roman" w:eastAsia="Garamond" w:hAnsi="Times New Roman" w:cs="Times New Roman"/>
          <w:b/>
          <w:sz w:val="20"/>
          <w:szCs w:val="20"/>
        </w:rPr>
        <w:tab/>
      </w:r>
      <w:r w:rsidRPr="009904DB">
        <w:rPr>
          <w:rFonts w:ascii="Times New Roman" w:eastAsia="Garamond" w:hAnsi="Times New Roman" w:cs="Times New Roman"/>
          <w:bCs/>
          <w:sz w:val="20"/>
          <w:szCs w:val="20"/>
        </w:rPr>
        <w:t>[June 2018; 4 weeks]</w:t>
      </w:r>
    </w:p>
    <w:p w14:paraId="01187A80" w14:textId="43F7227C" w:rsidR="005C3AF6" w:rsidRPr="009904DB" w:rsidRDefault="005C3AF6" w:rsidP="00B558D8">
      <w:pPr>
        <w:pStyle w:val="ListParagraph"/>
        <w:spacing w:line="276" w:lineRule="auto"/>
        <w:ind w:left="360" w:right="640" w:firstLine="0"/>
        <w:jc w:val="both"/>
        <w:rPr>
          <w:rFonts w:ascii="Times New Roman" w:eastAsia="Garamond" w:hAnsi="Times New Roman" w:cs="Times New Roman"/>
          <w:sz w:val="20"/>
          <w:szCs w:val="20"/>
        </w:rPr>
      </w:pPr>
      <w:r w:rsidRPr="009904DB">
        <w:rPr>
          <w:rFonts w:ascii="Times New Roman" w:eastAsia="Garamond" w:hAnsi="Times New Roman" w:cs="Times New Roman"/>
          <w:sz w:val="20"/>
          <w:szCs w:val="20"/>
        </w:rPr>
        <w:t xml:space="preserve">Attended court proceedings </w:t>
      </w:r>
      <w:r w:rsidRPr="009904DB">
        <w:rPr>
          <w:rFonts w:ascii="Times New Roman" w:eastAsia="Garamond" w:hAnsi="Times New Roman" w:cs="Times New Roman"/>
          <w:sz w:val="20"/>
          <w:szCs w:val="20"/>
          <w:lang w:bidi="en-GB"/>
        </w:rPr>
        <w:t xml:space="preserve">and cross-examination in the Tis </w:t>
      </w:r>
      <w:proofErr w:type="spellStart"/>
      <w:r w:rsidRPr="009904DB">
        <w:rPr>
          <w:rFonts w:ascii="Times New Roman" w:eastAsia="Garamond" w:hAnsi="Times New Roman" w:cs="Times New Roman"/>
          <w:sz w:val="20"/>
          <w:szCs w:val="20"/>
          <w:lang w:bidi="en-GB"/>
        </w:rPr>
        <w:t>Hazari</w:t>
      </w:r>
      <w:proofErr w:type="spellEnd"/>
      <w:r w:rsidRPr="009904DB">
        <w:rPr>
          <w:rFonts w:ascii="Times New Roman" w:eastAsia="Garamond" w:hAnsi="Times New Roman" w:cs="Times New Roman"/>
          <w:sz w:val="20"/>
          <w:szCs w:val="20"/>
          <w:lang w:bidi="en-GB"/>
        </w:rPr>
        <w:t>, District Court, Delhi with regard to the case on insurance.</w:t>
      </w:r>
      <w:r w:rsidRPr="009904DB">
        <w:rPr>
          <w:rFonts w:ascii="Times New Roman" w:hAnsi="Times New Roman" w:cs="Times New Roman"/>
          <w:b/>
          <w:sz w:val="20"/>
          <w:szCs w:val="20"/>
        </w:rPr>
        <w:t xml:space="preserve"> </w:t>
      </w:r>
      <w:r w:rsidRPr="009904DB">
        <w:rPr>
          <w:rFonts w:ascii="Times New Roman" w:eastAsia="Garamond" w:hAnsi="Times New Roman" w:cs="Times New Roman"/>
          <w:sz w:val="20"/>
          <w:szCs w:val="20"/>
        </w:rPr>
        <w:t xml:space="preserve">Also used </w:t>
      </w:r>
      <w:proofErr w:type="spellStart"/>
      <w:r w:rsidRPr="009904DB">
        <w:rPr>
          <w:rFonts w:ascii="Times New Roman" w:eastAsia="Garamond" w:hAnsi="Times New Roman" w:cs="Times New Roman"/>
          <w:sz w:val="20"/>
          <w:szCs w:val="20"/>
        </w:rPr>
        <w:t>Manupatra</w:t>
      </w:r>
      <w:proofErr w:type="spellEnd"/>
      <w:r w:rsidRPr="009904DB">
        <w:rPr>
          <w:rFonts w:ascii="Times New Roman" w:eastAsia="Garamond" w:hAnsi="Times New Roman" w:cs="Times New Roman"/>
          <w:sz w:val="20"/>
          <w:szCs w:val="20"/>
        </w:rPr>
        <w:t>, the online database, to research Hindu Marriage Law, divorce, and adoption cases.</w:t>
      </w:r>
    </w:p>
    <w:p w14:paraId="7AF2C895" w14:textId="77777777" w:rsidR="00B558D8" w:rsidRPr="009904DB" w:rsidRDefault="00B558D8" w:rsidP="00B558D8">
      <w:pPr>
        <w:pStyle w:val="ListParagraph"/>
        <w:spacing w:line="276" w:lineRule="auto"/>
        <w:ind w:left="360" w:right="640" w:firstLine="0"/>
        <w:jc w:val="both"/>
        <w:rPr>
          <w:rFonts w:ascii="Times New Roman" w:hAnsi="Times New Roman" w:cs="Times New Roman"/>
          <w:b/>
          <w:sz w:val="20"/>
          <w:szCs w:val="20"/>
        </w:rPr>
      </w:pPr>
    </w:p>
    <w:p w14:paraId="07A23D17" w14:textId="6F24357C" w:rsidR="00B558D8" w:rsidRPr="009904DB" w:rsidRDefault="00B558D8" w:rsidP="00CE6968">
      <w:pPr>
        <w:pStyle w:val="ListParagraph"/>
        <w:numPr>
          <w:ilvl w:val="0"/>
          <w:numId w:val="5"/>
        </w:numPr>
        <w:tabs>
          <w:tab w:val="left" w:pos="990"/>
          <w:tab w:val="left" w:pos="7110"/>
        </w:tabs>
        <w:ind w:left="360" w:right="640"/>
        <w:rPr>
          <w:rFonts w:ascii="Times New Roman" w:eastAsia="Garamond" w:hAnsi="Times New Roman" w:cs="Times New Roman"/>
          <w:b/>
          <w:sz w:val="20"/>
          <w:szCs w:val="20"/>
        </w:rPr>
      </w:pPr>
      <w:r w:rsidRPr="009904DB">
        <w:rPr>
          <w:rFonts w:ascii="Times New Roman" w:eastAsia="Garamond" w:hAnsi="Times New Roman" w:cs="Times New Roman"/>
          <w:b/>
          <w:sz w:val="20"/>
          <w:szCs w:val="20"/>
        </w:rPr>
        <w:t xml:space="preserve">KUMAR &amp; ASSOCIATES, </w:t>
      </w:r>
      <w:r w:rsidRPr="009904DB">
        <w:rPr>
          <w:rFonts w:ascii="Times New Roman" w:eastAsia="Garamond" w:hAnsi="Times New Roman" w:cs="Times New Roman"/>
          <w:bCs/>
          <w:sz w:val="20"/>
          <w:szCs w:val="20"/>
        </w:rPr>
        <w:t xml:space="preserve">New Delhi </w:t>
      </w:r>
      <w:r w:rsidR="009904DB">
        <w:rPr>
          <w:rFonts w:ascii="Times New Roman" w:eastAsia="Garamond" w:hAnsi="Times New Roman" w:cs="Times New Roman"/>
          <w:bCs/>
          <w:sz w:val="20"/>
          <w:szCs w:val="20"/>
        </w:rPr>
        <w:t xml:space="preserve">                                                              </w:t>
      </w:r>
      <w:proofErr w:type="gramStart"/>
      <w:r w:rsidR="009904DB">
        <w:rPr>
          <w:rFonts w:ascii="Times New Roman" w:eastAsia="Garamond" w:hAnsi="Times New Roman" w:cs="Times New Roman"/>
          <w:bCs/>
          <w:sz w:val="20"/>
          <w:szCs w:val="20"/>
        </w:rPr>
        <w:t xml:space="preserve">   </w:t>
      </w:r>
      <w:r w:rsidRPr="009904DB">
        <w:rPr>
          <w:rFonts w:ascii="Times New Roman" w:eastAsia="Garamond" w:hAnsi="Times New Roman" w:cs="Times New Roman"/>
          <w:bCs/>
          <w:sz w:val="20"/>
          <w:szCs w:val="20"/>
        </w:rPr>
        <w:t>[</w:t>
      </w:r>
      <w:proofErr w:type="gramEnd"/>
      <w:r w:rsidRPr="009904DB">
        <w:rPr>
          <w:rFonts w:ascii="Times New Roman" w:eastAsia="Garamond" w:hAnsi="Times New Roman" w:cs="Times New Roman"/>
          <w:bCs/>
          <w:sz w:val="20"/>
          <w:szCs w:val="20"/>
        </w:rPr>
        <w:t>Aril 2021; 4 weeks]</w:t>
      </w:r>
    </w:p>
    <w:p w14:paraId="760E5C17" w14:textId="77777777" w:rsidR="00B558D8" w:rsidRPr="009904DB" w:rsidRDefault="00B558D8" w:rsidP="00B558D8">
      <w:pPr>
        <w:ind w:left="360" w:right="640"/>
        <w:jc w:val="both"/>
        <w:rPr>
          <w:rFonts w:ascii="Times New Roman" w:eastAsia="Garamond" w:hAnsi="Times New Roman" w:cs="Times New Roman"/>
          <w:sz w:val="20"/>
          <w:szCs w:val="20"/>
        </w:rPr>
      </w:pPr>
      <w:r w:rsidRPr="009904DB">
        <w:rPr>
          <w:rFonts w:ascii="Times New Roman" w:eastAsia="Times New Roman" w:hAnsi="Times New Roman" w:cs="Times New Roman"/>
          <w:sz w:val="20"/>
          <w:szCs w:val="20"/>
          <w:lang w:eastAsia="en-IN"/>
        </w:rPr>
        <w:t xml:space="preserve">Researched the evolution of international criminal law, particularly in relation to prisoners of war, and crimes against humanity. </w:t>
      </w:r>
    </w:p>
    <w:p w14:paraId="1FEFDC2A" w14:textId="77777777" w:rsidR="00B558D8" w:rsidRPr="009904DB" w:rsidRDefault="00B558D8" w:rsidP="00B558D8">
      <w:pPr>
        <w:pStyle w:val="ListParagraph"/>
        <w:widowControl/>
        <w:shd w:val="clear" w:color="auto" w:fill="FFFFFF"/>
        <w:autoSpaceDE/>
        <w:autoSpaceDN/>
        <w:spacing w:before="0" w:line="276" w:lineRule="auto"/>
        <w:ind w:left="720" w:right="640" w:firstLine="0"/>
        <w:jc w:val="both"/>
        <w:rPr>
          <w:rFonts w:ascii="Times New Roman" w:eastAsia="Times New Roman" w:hAnsi="Times New Roman" w:cs="Times New Roman"/>
          <w:sz w:val="20"/>
          <w:szCs w:val="20"/>
          <w:lang w:eastAsia="en-IN"/>
        </w:rPr>
      </w:pPr>
    </w:p>
    <w:p w14:paraId="4FDDE9D5" w14:textId="64D6A33D" w:rsidR="00B558D8" w:rsidRPr="009904DB" w:rsidRDefault="00B558D8" w:rsidP="00B558D8">
      <w:pPr>
        <w:pStyle w:val="ListParagraph"/>
        <w:numPr>
          <w:ilvl w:val="0"/>
          <w:numId w:val="5"/>
        </w:numPr>
        <w:tabs>
          <w:tab w:val="left" w:pos="990"/>
          <w:tab w:val="left" w:pos="7110"/>
        </w:tabs>
        <w:ind w:left="360" w:right="640"/>
        <w:rPr>
          <w:rFonts w:ascii="Times New Roman" w:eastAsia="Garamond" w:hAnsi="Times New Roman" w:cs="Times New Roman"/>
          <w:bCs/>
          <w:sz w:val="20"/>
          <w:szCs w:val="20"/>
        </w:rPr>
      </w:pPr>
      <w:r w:rsidRPr="009904DB">
        <w:rPr>
          <w:rFonts w:ascii="Times New Roman" w:eastAsia="Garamond" w:hAnsi="Times New Roman" w:cs="Times New Roman"/>
          <w:b/>
          <w:sz w:val="20"/>
          <w:szCs w:val="20"/>
        </w:rPr>
        <w:t>FORAGE CLIFFORD CHANCE,</w:t>
      </w:r>
      <w:r w:rsidRPr="009904DB">
        <w:rPr>
          <w:rFonts w:ascii="Times New Roman" w:eastAsia="Garamond" w:hAnsi="Times New Roman" w:cs="Times New Roman"/>
          <w:bCs/>
          <w:sz w:val="20"/>
          <w:szCs w:val="20"/>
        </w:rPr>
        <w:t xml:space="preserve"> Virtual (during </w:t>
      </w:r>
      <w:r w:rsidR="00634D9A" w:rsidRPr="009904DB">
        <w:rPr>
          <w:rFonts w:ascii="Times New Roman" w:eastAsia="Garamond" w:hAnsi="Times New Roman" w:cs="Times New Roman"/>
          <w:bCs/>
          <w:sz w:val="20"/>
          <w:szCs w:val="20"/>
        </w:rPr>
        <w:t>P</w:t>
      </w:r>
      <w:r w:rsidRPr="009904DB">
        <w:rPr>
          <w:rFonts w:ascii="Times New Roman" w:eastAsia="Garamond" w:hAnsi="Times New Roman" w:cs="Times New Roman"/>
          <w:bCs/>
          <w:sz w:val="20"/>
          <w:szCs w:val="20"/>
        </w:rPr>
        <w:t xml:space="preserve">andemic) </w:t>
      </w:r>
      <w:r w:rsidRPr="009904DB">
        <w:rPr>
          <w:rFonts w:ascii="Times New Roman" w:eastAsia="Garamond" w:hAnsi="Times New Roman" w:cs="Times New Roman"/>
          <w:b/>
          <w:sz w:val="20"/>
          <w:szCs w:val="20"/>
        </w:rPr>
        <w:tab/>
      </w:r>
      <w:r w:rsidRPr="009904DB">
        <w:rPr>
          <w:rFonts w:ascii="Times New Roman" w:eastAsia="Garamond" w:hAnsi="Times New Roman" w:cs="Times New Roman"/>
          <w:bCs/>
          <w:sz w:val="20"/>
          <w:szCs w:val="20"/>
        </w:rPr>
        <w:t>[Jan 2022; Online]</w:t>
      </w:r>
    </w:p>
    <w:p w14:paraId="0F608186" w14:textId="77777777" w:rsidR="00B558D8" w:rsidRPr="009904DB" w:rsidRDefault="00B558D8" w:rsidP="00B558D8">
      <w:pPr>
        <w:shd w:val="clear" w:color="auto" w:fill="FFFFFF"/>
        <w:spacing w:line="276" w:lineRule="auto"/>
        <w:ind w:left="360" w:right="640"/>
        <w:jc w:val="both"/>
        <w:rPr>
          <w:rFonts w:ascii="Times New Roman" w:eastAsia="Times New Roman" w:hAnsi="Times New Roman" w:cs="Times New Roman"/>
          <w:sz w:val="20"/>
          <w:szCs w:val="20"/>
          <w:lang w:eastAsia="en-IN"/>
        </w:rPr>
      </w:pPr>
      <w:r w:rsidRPr="009904DB">
        <w:rPr>
          <w:rFonts w:ascii="Times New Roman" w:hAnsi="Times New Roman" w:cs="Times New Roman"/>
          <w:sz w:val="20"/>
          <w:szCs w:val="20"/>
        </w:rPr>
        <w:t xml:space="preserve">Helped assess exposure due to </w:t>
      </w:r>
      <w:r w:rsidRPr="009904DB">
        <w:rPr>
          <w:rFonts w:ascii="Times New Roman" w:hAnsi="Times New Roman" w:cs="Times New Roman"/>
          <w:b/>
          <w:bCs/>
          <w:sz w:val="20"/>
          <w:szCs w:val="20"/>
        </w:rPr>
        <w:t xml:space="preserve">General Data Protection Regulations </w:t>
      </w:r>
      <w:r w:rsidRPr="009904DB">
        <w:rPr>
          <w:rFonts w:ascii="Times New Roman" w:hAnsi="Times New Roman" w:cs="Times New Roman"/>
          <w:sz w:val="20"/>
          <w:szCs w:val="20"/>
        </w:rPr>
        <w:t>after a leak of patient data</w:t>
      </w:r>
      <w:r w:rsidRPr="009904DB">
        <w:rPr>
          <w:rFonts w:ascii="Times New Roman" w:hAnsi="Times New Roman" w:cs="Times New Roman"/>
          <w:b/>
          <w:bCs/>
          <w:sz w:val="20"/>
          <w:szCs w:val="20"/>
        </w:rPr>
        <w:t xml:space="preserve"> </w:t>
      </w:r>
      <w:r w:rsidRPr="009904DB">
        <w:rPr>
          <w:rFonts w:ascii="Times New Roman" w:hAnsi="Times New Roman" w:cs="Times New Roman"/>
          <w:sz w:val="20"/>
          <w:szCs w:val="20"/>
        </w:rPr>
        <w:t xml:space="preserve">at a pharmaceutical company; also helped evaluate related damages claims. </w:t>
      </w:r>
    </w:p>
    <w:p w14:paraId="53F7A93A" w14:textId="299ED329" w:rsidR="005C3AF6" w:rsidRPr="009904DB" w:rsidRDefault="005C3AF6" w:rsidP="005C3AF6">
      <w:pPr>
        <w:rPr>
          <w:rFonts w:ascii="Times New Roman" w:hAnsi="Times New Roman" w:cs="Times New Roman"/>
          <w:sz w:val="20"/>
          <w:szCs w:val="20"/>
        </w:rPr>
      </w:pPr>
    </w:p>
    <w:p w14:paraId="1F3DEEF9" w14:textId="183CA187" w:rsidR="00B558D8" w:rsidRPr="009904DB" w:rsidRDefault="00B558D8" w:rsidP="00B558D8">
      <w:pPr>
        <w:rPr>
          <w:rFonts w:ascii="Times New Roman" w:hAnsi="Times New Roman" w:cs="Times New Roman"/>
          <w:b/>
          <w:bCs/>
          <w:u w:val="single"/>
        </w:rPr>
      </w:pPr>
      <w:r w:rsidRPr="009904DB">
        <w:rPr>
          <w:rFonts w:ascii="Times New Roman" w:hAnsi="Times New Roman" w:cs="Times New Roman"/>
          <w:b/>
          <w:bCs/>
          <w:u w:val="single"/>
        </w:rPr>
        <w:t>Interests</w:t>
      </w:r>
    </w:p>
    <w:p w14:paraId="690D64EC" w14:textId="77777777" w:rsidR="009904DB" w:rsidRPr="009904DB" w:rsidRDefault="009904DB" w:rsidP="00B558D8">
      <w:pPr>
        <w:rPr>
          <w:rFonts w:ascii="Times New Roman" w:hAnsi="Times New Roman" w:cs="Times New Roman"/>
          <w:sz w:val="20"/>
          <w:szCs w:val="20"/>
        </w:rPr>
      </w:pPr>
    </w:p>
    <w:p w14:paraId="35FB20F4" w14:textId="77777777" w:rsidR="00B558D8" w:rsidRPr="009904DB" w:rsidRDefault="00B558D8" w:rsidP="00B558D8">
      <w:pPr>
        <w:pStyle w:val="ListParagraph"/>
        <w:widowControl/>
        <w:numPr>
          <w:ilvl w:val="0"/>
          <w:numId w:val="7"/>
        </w:numPr>
        <w:tabs>
          <w:tab w:val="left" w:pos="990"/>
          <w:tab w:val="left" w:pos="7920"/>
        </w:tabs>
        <w:autoSpaceDE/>
        <w:autoSpaceDN/>
        <w:spacing w:line="276" w:lineRule="auto"/>
        <w:ind w:right="640"/>
        <w:contextualSpacing/>
        <w:rPr>
          <w:rFonts w:ascii="Times New Roman" w:hAnsi="Times New Roman" w:cs="Times New Roman"/>
          <w:sz w:val="20"/>
          <w:szCs w:val="20"/>
        </w:rPr>
      </w:pPr>
      <w:r w:rsidRPr="009904DB">
        <w:rPr>
          <w:rFonts w:ascii="Times New Roman" w:hAnsi="Times New Roman" w:cs="Times New Roman"/>
          <w:sz w:val="20"/>
          <w:szCs w:val="20"/>
        </w:rPr>
        <w:t>Self-taught Korean at the beginner’s level.</w:t>
      </w:r>
    </w:p>
    <w:p w14:paraId="4CE24EE4" w14:textId="0170889B" w:rsidR="005C3AF6" w:rsidRPr="007B2467" w:rsidRDefault="00B558D8" w:rsidP="00CE6968">
      <w:pPr>
        <w:pStyle w:val="ListParagraph"/>
        <w:widowControl/>
        <w:numPr>
          <w:ilvl w:val="0"/>
          <w:numId w:val="7"/>
        </w:numPr>
        <w:tabs>
          <w:tab w:val="left" w:pos="990"/>
          <w:tab w:val="left" w:pos="7920"/>
        </w:tabs>
        <w:autoSpaceDE/>
        <w:autoSpaceDN/>
        <w:spacing w:line="276" w:lineRule="auto"/>
        <w:ind w:right="640"/>
        <w:contextualSpacing/>
        <w:rPr>
          <w:rFonts w:ascii="Times New Roman" w:hAnsi="Times New Roman" w:cs="Times New Roman"/>
          <w:sz w:val="20"/>
          <w:szCs w:val="20"/>
        </w:rPr>
      </w:pPr>
      <w:r w:rsidRPr="009904DB">
        <w:rPr>
          <w:rFonts w:ascii="Times New Roman" w:hAnsi="Times New Roman" w:cs="Times New Roman"/>
          <w:sz w:val="20"/>
          <w:szCs w:val="20"/>
        </w:rPr>
        <w:t xml:space="preserve">Related to my interests </w:t>
      </w:r>
      <w:r w:rsidRPr="009904DB">
        <w:rPr>
          <w:rFonts w:ascii="Times New Roman" w:hAnsi="Times New Roman" w:cs="Times New Roman"/>
          <w:spacing w:val="-1"/>
          <w:w w:val="115"/>
          <w:sz w:val="20"/>
          <w:szCs w:val="20"/>
        </w:rPr>
        <w:t xml:space="preserve">in human rights and women’s welfare, I interned for four weeks at </w:t>
      </w:r>
      <w:proofErr w:type="spellStart"/>
      <w:r w:rsidRPr="009904DB">
        <w:rPr>
          <w:rFonts w:ascii="Times New Roman" w:eastAsia="Times New Roman" w:hAnsi="Times New Roman" w:cs="Times New Roman"/>
          <w:b/>
          <w:bCs/>
          <w:sz w:val="20"/>
          <w:szCs w:val="20"/>
          <w:shd w:val="clear" w:color="auto" w:fill="FFFFFF"/>
        </w:rPr>
        <w:t>Matri</w:t>
      </w:r>
      <w:proofErr w:type="spellEnd"/>
      <w:r w:rsidRPr="009904DB">
        <w:rPr>
          <w:rFonts w:ascii="Times New Roman" w:eastAsia="Times New Roman" w:hAnsi="Times New Roman" w:cs="Times New Roman"/>
          <w:b/>
          <w:bCs/>
          <w:sz w:val="20"/>
          <w:szCs w:val="20"/>
          <w:shd w:val="clear" w:color="auto" w:fill="FFFFFF"/>
        </w:rPr>
        <w:t xml:space="preserve"> Su</w:t>
      </w:r>
      <w:r w:rsidR="002C07C0">
        <w:rPr>
          <w:rFonts w:ascii="Times New Roman" w:eastAsia="Times New Roman" w:hAnsi="Times New Roman" w:cs="Times New Roman"/>
          <w:b/>
          <w:bCs/>
          <w:sz w:val="20"/>
          <w:szCs w:val="20"/>
          <w:shd w:val="clear" w:color="auto" w:fill="FFFFFF"/>
        </w:rPr>
        <w:t>dha</w:t>
      </w:r>
      <w:r w:rsidRPr="009904DB">
        <w:rPr>
          <w:rFonts w:ascii="Times New Roman" w:eastAsia="Times New Roman" w:hAnsi="Times New Roman" w:cs="Times New Roman"/>
          <w:sz w:val="20"/>
          <w:szCs w:val="20"/>
          <w:shd w:val="clear" w:color="auto" w:fill="FFFFFF"/>
        </w:rPr>
        <w:t>,</w:t>
      </w:r>
      <w:r w:rsidRPr="009904DB">
        <w:rPr>
          <w:rFonts w:ascii="Times New Roman" w:eastAsia="Times New Roman" w:hAnsi="Times New Roman" w:cs="Times New Roman"/>
          <w:b/>
          <w:bCs/>
          <w:sz w:val="20"/>
          <w:szCs w:val="20"/>
          <w:shd w:val="clear" w:color="auto" w:fill="FFFFFF"/>
        </w:rPr>
        <w:t xml:space="preserve"> </w:t>
      </w:r>
      <w:r w:rsidRPr="009904DB">
        <w:rPr>
          <w:rFonts w:ascii="Times New Roman" w:eastAsia="Times New Roman" w:hAnsi="Times New Roman" w:cs="Times New Roman"/>
          <w:sz w:val="20"/>
          <w:szCs w:val="20"/>
          <w:shd w:val="clear" w:color="auto" w:fill="FFFFFF"/>
        </w:rPr>
        <w:t>a charitable trust in New Delhi, where I</w:t>
      </w:r>
      <w:r w:rsidRPr="009904DB">
        <w:rPr>
          <w:rFonts w:ascii="Times New Roman" w:eastAsia="Times New Roman" w:hAnsi="Times New Roman" w:cs="Times New Roman"/>
          <w:b/>
          <w:bCs/>
          <w:sz w:val="20"/>
          <w:szCs w:val="20"/>
          <w:shd w:val="clear" w:color="auto" w:fill="FFFFFF"/>
        </w:rPr>
        <w:t xml:space="preserve"> </w:t>
      </w:r>
      <w:r w:rsidRPr="009904DB">
        <w:rPr>
          <w:rFonts w:ascii="Times New Roman" w:eastAsia="Times New Roman" w:hAnsi="Times New Roman" w:cs="Times New Roman"/>
          <w:sz w:val="20"/>
          <w:szCs w:val="20"/>
          <w:shd w:val="clear" w:color="auto" w:fill="FFFFFF"/>
        </w:rPr>
        <w:t>led</w:t>
      </w:r>
      <w:r w:rsidRPr="009904DB">
        <w:rPr>
          <w:rFonts w:ascii="Times New Roman" w:eastAsia="Garamond" w:hAnsi="Times New Roman" w:cs="Times New Roman"/>
          <w:sz w:val="20"/>
          <w:szCs w:val="20"/>
        </w:rPr>
        <w:t xml:space="preserve"> online sessions with adolescent girls on sanitation and hygiene, especially during the pandemic. Also taught online classes for 6</w:t>
      </w:r>
      <w:r w:rsidRPr="009904DB">
        <w:rPr>
          <w:rFonts w:ascii="Times New Roman" w:eastAsia="Garamond" w:hAnsi="Times New Roman" w:cs="Times New Roman"/>
          <w:sz w:val="20"/>
          <w:szCs w:val="20"/>
          <w:vertAlign w:val="superscript"/>
        </w:rPr>
        <w:t>th</w:t>
      </w:r>
      <w:r w:rsidRPr="009904DB">
        <w:rPr>
          <w:rFonts w:ascii="Times New Roman" w:eastAsia="Garamond" w:hAnsi="Times New Roman" w:cs="Times New Roman"/>
          <w:sz w:val="20"/>
          <w:szCs w:val="20"/>
        </w:rPr>
        <w:t xml:space="preserve"> to 8</w:t>
      </w:r>
      <w:r w:rsidRPr="009904DB">
        <w:rPr>
          <w:rFonts w:ascii="Times New Roman" w:eastAsia="Garamond" w:hAnsi="Times New Roman" w:cs="Times New Roman"/>
          <w:sz w:val="20"/>
          <w:szCs w:val="20"/>
          <w:vertAlign w:val="superscript"/>
        </w:rPr>
        <w:t xml:space="preserve">th </w:t>
      </w:r>
      <w:r w:rsidRPr="009904DB">
        <w:rPr>
          <w:rFonts w:ascii="Times New Roman" w:eastAsia="Garamond" w:hAnsi="Times New Roman" w:cs="Times New Roman"/>
          <w:sz w:val="20"/>
          <w:szCs w:val="20"/>
        </w:rPr>
        <w:t>standard in subjects like English and Social Science.</w:t>
      </w:r>
    </w:p>
    <w:p w14:paraId="55356046" w14:textId="445482F6" w:rsidR="007B2467" w:rsidRPr="009904DB" w:rsidRDefault="007B2467" w:rsidP="00CE6968">
      <w:pPr>
        <w:pStyle w:val="ListParagraph"/>
        <w:widowControl/>
        <w:numPr>
          <w:ilvl w:val="0"/>
          <w:numId w:val="7"/>
        </w:numPr>
        <w:tabs>
          <w:tab w:val="left" w:pos="990"/>
          <w:tab w:val="left" w:pos="7920"/>
        </w:tabs>
        <w:autoSpaceDE/>
        <w:autoSpaceDN/>
        <w:spacing w:line="276" w:lineRule="auto"/>
        <w:ind w:right="640"/>
        <w:contextualSpacing/>
        <w:rPr>
          <w:rFonts w:ascii="Times New Roman" w:hAnsi="Times New Roman" w:cs="Times New Roman"/>
          <w:sz w:val="20"/>
          <w:szCs w:val="20"/>
        </w:rPr>
      </w:pPr>
      <w:r>
        <w:rPr>
          <w:rFonts w:ascii="Times New Roman" w:eastAsia="Garamond" w:hAnsi="Times New Roman" w:cs="Times New Roman"/>
          <w:sz w:val="20"/>
          <w:szCs w:val="20"/>
        </w:rPr>
        <w:t xml:space="preserve">I am interested in Writing Poems and have participated in various poem writing competitions.  </w:t>
      </w:r>
    </w:p>
    <w:sectPr w:rsidR="007B2467" w:rsidRPr="009904DB" w:rsidSect="002F4AA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03D"/>
    <w:multiLevelType w:val="hybridMultilevel"/>
    <w:tmpl w:val="B368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D12B8"/>
    <w:multiLevelType w:val="multilevel"/>
    <w:tmpl w:val="AA4E10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280885"/>
    <w:multiLevelType w:val="hybridMultilevel"/>
    <w:tmpl w:val="A38CBC46"/>
    <w:lvl w:ilvl="0" w:tplc="C98CABB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6444A8"/>
    <w:multiLevelType w:val="hybridMultilevel"/>
    <w:tmpl w:val="BADAD09C"/>
    <w:lvl w:ilvl="0" w:tplc="A8463168">
      <w:start w:val="5"/>
      <w:numFmt w:val="decimal"/>
      <w:lvlText w:val="%1."/>
      <w:lvlJc w:val="left"/>
      <w:pPr>
        <w:ind w:left="810" w:hanging="360"/>
      </w:pPr>
      <w:rPr>
        <w:rFonts w:hint="default"/>
        <w:b/>
        <w:bCs/>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4" w15:restartNumberingAfterBreak="0">
    <w:nsid w:val="3E3A000A"/>
    <w:multiLevelType w:val="hybridMultilevel"/>
    <w:tmpl w:val="813A17D6"/>
    <w:lvl w:ilvl="0" w:tplc="40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703A5D"/>
    <w:multiLevelType w:val="hybridMultilevel"/>
    <w:tmpl w:val="BD2A6DE0"/>
    <w:lvl w:ilvl="0" w:tplc="CAA80BEC">
      <w:start w:val="1"/>
      <w:numFmt w:val="decimal"/>
      <w:lvlText w:val="%1."/>
      <w:lvlJc w:val="left"/>
      <w:pPr>
        <w:ind w:left="540" w:hanging="360"/>
      </w:pPr>
      <w:rPr>
        <w:rFonts w:hint="default"/>
        <w:color w:val="auto"/>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6" w15:restartNumberingAfterBreak="0">
    <w:nsid w:val="7F5D71B9"/>
    <w:multiLevelType w:val="hybridMultilevel"/>
    <w:tmpl w:val="CC9C0E3C"/>
    <w:lvl w:ilvl="0" w:tplc="6AA4A3D4">
      <w:start w:val="1"/>
      <w:numFmt w:val="bullet"/>
      <w:lvlText w:val=""/>
      <w:lvlJc w:val="left"/>
      <w:pPr>
        <w:ind w:left="900" w:hanging="360"/>
      </w:pPr>
      <w:rPr>
        <w:rFonts w:ascii="Symbol" w:hAnsi="Symbol" w:hint="default"/>
        <w:color w:val="auto"/>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num w:numId="1" w16cid:durableId="1998876293">
    <w:abstractNumId w:val="5"/>
  </w:num>
  <w:num w:numId="2" w16cid:durableId="1364674636">
    <w:abstractNumId w:val="6"/>
  </w:num>
  <w:num w:numId="3" w16cid:durableId="1730376407">
    <w:abstractNumId w:val="4"/>
  </w:num>
  <w:num w:numId="4" w16cid:durableId="1558861787">
    <w:abstractNumId w:val="2"/>
  </w:num>
  <w:num w:numId="5" w16cid:durableId="2044404374">
    <w:abstractNumId w:val="0"/>
  </w:num>
  <w:num w:numId="6" w16cid:durableId="482546334">
    <w:abstractNumId w:val="3"/>
  </w:num>
  <w:num w:numId="7" w16cid:durableId="1691182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F6"/>
    <w:rsid w:val="002C07C0"/>
    <w:rsid w:val="002F4AA7"/>
    <w:rsid w:val="00415D1E"/>
    <w:rsid w:val="005C3AF6"/>
    <w:rsid w:val="00634D9A"/>
    <w:rsid w:val="007B2467"/>
    <w:rsid w:val="00852994"/>
    <w:rsid w:val="008F1E38"/>
    <w:rsid w:val="009904DB"/>
    <w:rsid w:val="00A20514"/>
    <w:rsid w:val="00B558D8"/>
    <w:rsid w:val="00B65EB6"/>
    <w:rsid w:val="00C93038"/>
    <w:rsid w:val="00CE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FC08"/>
  <w15:chartTrackingRefBased/>
  <w15:docId w15:val="{A2940757-56FF-014C-926F-242AEF79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5C3AF6"/>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C3AF6"/>
    <w:pPr>
      <w:tabs>
        <w:tab w:val="left" w:pos="2121"/>
        <w:tab w:val="left" w:pos="4241"/>
      </w:tabs>
      <w:spacing w:before="120" w:after="120"/>
      <w:jc w:val="center"/>
    </w:pPr>
    <w:rPr>
      <w:rFonts w:cs="Times New Roman (Body CS)"/>
      <w:color w:val="4472C4" w:themeColor="accent1"/>
      <w:spacing w:val="80"/>
      <w:sz w:val="52"/>
    </w:rPr>
  </w:style>
  <w:style w:type="character" w:customStyle="1" w:styleId="TitleChar">
    <w:name w:val="Title Char"/>
    <w:basedOn w:val="DefaultParagraphFont"/>
    <w:link w:val="Title"/>
    <w:rsid w:val="005C3AF6"/>
    <w:rPr>
      <w:rFonts w:cs="Times New Roman (Body CS)"/>
      <w:color w:val="4472C4" w:themeColor="accent1"/>
      <w:spacing w:val="80"/>
      <w:sz w:val="52"/>
    </w:rPr>
  </w:style>
  <w:style w:type="table" w:styleId="TableGrid">
    <w:name w:val="Table Grid"/>
    <w:basedOn w:val="TableNormal"/>
    <w:uiPriority w:val="39"/>
    <w:rsid w:val="005C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C3AF6"/>
    <w:pPr>
      <w:widowControl w:val="0"/>
      <w:autoSpaceDE w:val="0"/>
      <w:autoSpaceDN w:val="0"/>
    </w:pPr>
    <w:rPr>
      <w:rFonts w:ascii="Trebuchet MS" w:eastAsia="Trebuchet MS" w:hAnsi="Trebuchet MS" w:cs="Trebuchet MS"/>
      <w:color w:val="auto"/>
      <w:sz w:val="16"/>
      <w:szCs w:val="16"/>
    </w:rPr>
  </w:style>
  <w:style w:type="character" w:customStyle="1" w:styleId="BodyTextChar">
    <w:name w:val="Body Text Char"/>
    <w:basedOn w:val="DefaultParagraphFont"/>
    <w:link w:val="BodyText"/>
    <w:uiPriority w:val="1"/>
    <w:rsid w:val="005C3AF6"/>
    <w:rPr>
      <w:rFonts w:ascii="Trebuchet MS" w:eastAsia="Trebuchet MS" w:hAnsi="Trebuchet MS" w:cs="Trebuchet MS"/>
      <w:sz w:val="16"/>
      <w:szCs w:val="16"/>
    </w:rPr>
  </w:style>
  <w:style w:type="paragraph" w:styleId="ListParagraph">
    <w:name w:val="List Paragraph"/>
    <w:basedOn w:val="Normal"/>
    <w:uiPriority w:val="34"/>
    <w:qFormat/>
    <w:rsid w:val="005C3AF6"/>
    <w:pPr>
      <w:widowControl w:val="0"/>
      <w:autoSpaceDE w:val="0"/>
      <w:autoSpaceDN w:val="0"/>
      <w:spacing w:before="26"/>
      <w:ind w:left="381" w:hanging="98"/>
    </w:pPr>
    <w:rPr>
      <w:rFonts w:ascii="Trebuchet MS" w:eastAsia="Trebuchet MS" w:hAnsi="Trebuchet MS" w:cs="Trebuchet M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564EA-E8DF-408E-B09B-C30F1040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Mukherjee</dc:creator>
  <cp:keywords/>
  <dc:description/>
  <cp:lastModifiedBy>Priyanka Jena</cp:lastModifiedBy>
  <cp:revision>5</cp:revision>
  <dcterms:created xsi:type="dcterms:W3CDTF">2023-01-19T12:01:00Z</dcterms:created>
  <dcterms:modified xsi:type="dcterms:W3CDTF">2023-01-21T13:13:00Z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4bfac3dfdc91b216275d821ba824a80fdf133bdd62a19b74aedde6c9b2546776</vt:lpwstr>
  </property>
</Properties>
</file>