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7A" w:rsidRPr="00D37720" w:rsidRDefault="0008107A" w:rsidP="0008107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37720">
        <w:rPr>
          <w:rFonts w:ascii="Times New Roman" w:hAnsi="Times New Roman" w:cs="Times New Roman"/>
          <w:b/>
          <w:sz w:val="32"/>
          <w:szCs w:val="32"/>
        </w:rPr>
        <w:t xml:space="preserve">Reethamshi </w:t>
      </w:r>
      <w:r w:rsidRPr="00D37720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D37720">
        <w:rPr>
          <w:rFonts w:ascii="Times New Roman" w:hAnsi="Times New Roman" w:cs="Times New Roman"/>
          <w:sz w:val="32"/>
          <w:szCs w:val="32"/>
        </w:rPr>
        <w:t xml:space="preserve">     </w:t>
      </w:r>
      <w:r w:rsidR="00D37720" w:rsidRPr="00D37720">
        <w:rPr>
          <w:rFonts w:ascii="Times New Roman" w:hAnsi="Times New Roman" w:cs="Times New Roman"/>
          <w:sz w:val="24"/>
          <w:szCs w:val="24"/>
        </w:rPr>
        <w:t>reethamshi@gmail.com</w:t>
      </w:r>
      <w:r w:rsidRPr="00D37720">
        <w:rPr>
          <w:rFonts w:ascii="Times New Roman" w:hAnsi="Times New Roman" w:cs="Times New Roman"/>
          <w:sz w:val="24"/>
          <w:szCs w:val="24"/>
        </w:rPr>
        <w:t xml:space="preserve"> </w:t>
      </w:r>
      <w:r w:rsidRPr="00D37720">
        <w:rPr>
          <w:rFonts w:ascii="Segoe UI Symbol" w:hAnsi="Segoe UI Symbol" w:cs="Segoe UI Symbol"/>
          <w:sz w:val="24"/>
          <w:szCs w:val="24"/>
        </w:rPr>
        <w:t>✉</w:t>
      </w:r>
      <w:r w:rsidRPr="00D377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8107A" w:rsidRPr="00D37720" w:rsidRDefault="0008107A" w:rsidP="000810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720">
        <w:rPr>
          <w:rFonts w:ascii="Times New Roman" w:hAnsi="Times New Roman" w:cs="Times New Roman"/>
          <w:b/>
          <w:sz w:val="32"/>
          <w:szCs w:val="32"/>
        </w:rPr>
        <w:t>Kolipaka</w:t>
      </w:r>
      <w:r w:rsidR="00310BB6" w:rsidRPr="00D3772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10BB6" w:rsidRPr="00D37720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D37720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D37720" w:rsidRPr="00D37720">
        <w:rPr>
          <w:rFonts w:ascii="Times New Roman" w:hAnsi="Times New Roman" w:cs="Times New Roman"/>
          <w:sz w:val="32"/>
          <w:szCs w:val="32"/>
        </w:rPr>
        <w:t xml:space="preserve">        </w:t>
      </w:r>
      <w:r w:rsidR="00D37720">
        <w:rPr>
          <w:rFonts w:ascii="Times New Roman" w:hAnsi="Times New Roman" w:cs="Times New Roman"/>
          <w:sz w:val="32"/>
          <w:szCs w:val="32"/>
        </w:rPr>
        <w:t xml:space="preserve"> </w:t>
      </w:r>
      <w:r w:rsidR="00D37720" w:rsidRPr="00D37720">
        <w:rPr>
          <w:rFonts w:ascii="Times New Roman" w:hAnsi="Times New Roman" w:cs="Times New Roman"/>
          <w:sz w:val="32"/>
          <w:szCs w:val="32"/>
        </w:rPr>
        <w:t xml:space="preserve">   </w:t>
      </w:r>
      <w:r w:rsidR="00D37720">
        <w:rPr>
          <w:rFonts w:ascii="Times New Roman" w:hAnsi="Times New Roman" w:cs="Times New Roman"/>
          <w:sz w:val="32"/>
          <w:szCs w:val="32"/>
        </w:rPr>
        <w:t xml:space="preserve"> </w:t>
      </w:r>
      <w:r w:rsidR="00D37720" w:rsidRPr="00D37720">
        <w:rPr>
          <w:rFonts w:ascii="Times New Roman" w:hAnsi="Times New Roman" w:cs="Times New Roman"/>
          <w:sz w:val="24"/>
          <w:szCs w:val="24"/>
        </w:rPr>
        <w:t xml:space="preserve">+91 7780400302 </w:t>
      </w:r>
      <w:r w:rsidR="00D37720" w:rsidRPr="00D37720">
        <w:rPr>
          <w:rFonts w:ascii="Segoe UI Symbol" w:hAnsi="Segoe UI Symbol" w:cs="Segoe UI Symbol"/>
          <w:sz w:val="24"/>
          <w:szCs w:val="24"/>
        </w:rPr>
        <w:t>☏</w:t>
      </w:r>
    </w:p>
    <w:p w:rsidR="00D37720" w:rsidRDefault="00D37720" w:rsidP="0008107A">
      <w:pPr>
        <w:rPr>
          <w:sz w:val="32"/>
          <w:szCs w:val="32"/>
        </w:rPr>
      </w:pPr>
    </w:p>
    <w:p w:rsidR="00D37720" w:rsidRDefault="00D37720" w:rsidP="00B87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720">
        <w:rPr>
          <w:rFonts w:ascii="Times New Roman" w:hAnsi="Times New Roman" w:cs="Times New Roman"/>
          <w:sz w:val="24"/>
          <w:szCs w:val="24"/>
        </w:rPr>
        <w:t xml:space="preserve">As a dedicated and passionate law student, </w:t>
      </w:r>
      <w:r w:rsidR="00B872DD" w:rsidRPr="00B872DD">
        <w:rPr>
          <w:rFonts w:ascii="Times New Roman" w:hAnsi="Times New Roman" w:cs="Times New Roman"/>
          <w:sz w:val="24"/>
          <w:szCs w:val="24"/>
        </w:rPr>
        <w:t>I wish to work</w:t>
      </w:r>
      <w:r w:rsidR="00B872DD">
        <w:rPr>
          <w:rFonts w:ascii="Times New Roman" w:hAnsi="Times New Roman" w:cs="Times New Roman"/>
          <w:sz w:val="24"/>
          <w:szCs w:val="24"/>
        </w:rPr>
        <w:t xml:space="preserve"> in the challenging environment </w:t>
      </w:r>
      <w:r w:rsidR="00B872DD" w:rsidRPr="00B872DD">
        <w:rPr>
          <w:rFonts w:ascii="Times New Roman" w:hAnsi="Times New Roman" w:cs="Times New Roman"/>
          <w:sz w:val="24"/>
          <w:szCs w:val="24"/>
        </w:rPr>
        <w:t>where I can develop my skills and interests in various</w:t>
      </w:r>
      <w:r w:rsidR="00B872DD">
        <w:rPr>
          <w:rFonts w:ascii="Times New Roman" w:hAnsi="Times New Roman" w:cs="Times New Roman"/>
          <w:sz w:val="24"/>
          <w:szCs w:val="24"/>
        </w:rPr>
        <w:t xml:space="preserve"> </w:t>
      </w:r>
      <w:r w:rsidR="00B872DD" w:rsidRPr="00B872DD">
        <w:rPr>
          <w:rFonts w:ascii="Times New Roman" w:hAnsi="Times New Roman" w:cs="Times New Roman"/>
          <w:sz w:val="24"/>
          <w:szCs w:val="24"/>
        </w:rPr>
        <w:t>aspects of law along with contributing advancement to the place I work.</w:t>
      </w:r>
    </w:p>
    <w:p w:rsidR="00310BB6" w:rsidRPr="002A5E23" w:rsidRDefault="0008107A" w:rsidP="002A5E23">
      <w:pPr>
        <w:spacing w:after="0"/>
        <w:jc w:val="distribute"/>
        <w:rPr>
          <w:rFonts w:ascii="Times New Roman" w:hAnsi="Times New Roman" w:cs="Times New Roman"/>
          <w:sz w:val="24"/>
          <w:szCs w:val="24"/>
        </w:rPr>
      </w:pPr>
      <w:r>
        <w:rPr>
          <w:sz w:val="32"/>
          <w:szCs w:val="32"/>
        </w:rPr>
        <w:t>________________________________________________________</w:t>
      </w:r>
      <w:r w:rsidR="00310BB6">
        <w:rPr>
          <w:sz w:val="32"/>
          <w:szCs w:val="32"/>
        </w:rPr>
        <w:t xml:space="preserve">                 </w:t>
      </w:r>
      <w:r w:rsidR="00310BB6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</w:t>
      </w:r>
      <w:r w:rsidR="00310B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2A5E23">
        <w:rPr>
          <w:rFonts w:ascii="Times New Roman" w:hAnsi="Times New Roman" w:cs="Times New Roman"/>
          <w:sz w:val="24"/>
          <w:szCs w:val="24"/>
        </w:rPr>
        <w:br/>
      </w:r>
    </w:p>
    <w:p w:rsidR="00310BB6" w:rsidRDefault="00310BB6" w:rsidP="00310BB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EDUCATION AND QUALIFICATIONS</w:t>
      </w:r>
    </w:p>
    <w:p w:rsidR="00310BB6" w:rsidRDefault="00310BB6" w:rsidP="00B708E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37B6A">
        <w:rPr>
          <w:rFonts w:ascii="Times New Roman" w:eastAsia="Times New Roman" w:hAnsi="Times New Roman" w:cs="Times New Roman"/>
          <w:b/>
        </w:rPr>
        <w:t>BBA LLB</w:t>
      </w:r>
      <w:r w:rsidRPr="00D05D2C">
        <w:rPr>
          <w:rFonts w:ascii="Times New Roman" w:eastAsia="Times New Roman" w:hAnsi="Times New Roman" w:cs="Times New Roman"/>
        </w:rPr>
        <w:t xml:space="preserve"> </w:t>
      </w:r>
      <w:r w:rsidR="00E37B6A">
        <w:rPr>
          <w:rFonts w:ascii="Times New Roman" w:eastAsia="Times New Roman" w:hAnsi="Times New Roman" w:cs="Times New Roman"/>
        </w:rPr>
        <w:t>(</w:t>
      </w:r>
      <w:proofErr w:type="spellStart"/>
      <w:r w:rsidR="00E37B6A">
        <w:rPr>
          <w:rFonts w:ascii="Times New Roman" w:eastAsia="Times New Roman" w:hAnsi="Times New Roman" w:cs="Times New Roman"/>
        </w:rPr>
        <w:t>Hons</w:t>
      </w:r>
      <w:proofErr w:type="spellEnd"/>
      <w:r w:rsidR="00E37B6A">
        <w:rPr>
          <w:rFonts w:ascii="Times New Roman" w:eastAsia="Times New Roman" w:hAnsi="Times New Roman" w:cs="Times New Roman"/>
        </w:rPr>
        <w:t xml:space="preserve"> in IPR and Business Law) / IFHE, </w:t>
      </w:r>
      <w:r w:rsidRPr="00D05D2C">
        <w:rPr>
          <w:rFonts w:ascii="Times New Roman" w:eastAsia="Times New Roman" w:hAnsi="Times New Roman" w:cs="Times New Roman"/>
        </w:rPr>
        <w:t>Hyderabad</w:t>
      </w:r>
      <w:r w:rsidR="00E37B6A">
        <w:rPr>
          <w:rFonts w:ascii="Times New Roman" w:eastAsia="Times New Roman" w:hAnsi="Times New Roman" w:cs="Times New Roman"/>
        </w:rPr>
        <w:t>, India</w:t>
      </w:r>
      <w:r w:rsidRPr="00D05D2C">
        <w:rPr>
          <w:rFonts w:ascii="Times New Roman" w:eastAsia="Times New Roman" w:hAnsi="Times New Roman" w:cs="Times New Roman"/>
        </w:rPr>
        <w:t xml:space="preserve"> [2019 -2024]</w:t>
      </w:r>
    </w:p>
    <w:p w:rsidR="00E37B6A" w:rsidRPr="00D05D2C" w:rsidRDefault="006A4D9D" w:rsidP="00B708EF">
      <w:pPr>
        <w:pStyle w:val="ListParagraph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CGPA over 9.1</w:t>
      </w:r>
      <w:r w:rsidR="00A76A07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over 9</w:t>
      </w:r>
      <w:r w:rsidR="00E37B6A">
        <w:rPr>
          <w:rFonts w:ascii="Times New Roman" w:eastAsia="Times New Roman" w:hAnsi="Times New Roman" w:cs="Times New Roman"/>
        </w:rPr>
        <w:t>/10 completed semesters with highest attainable grade (A) in IPRs, Cyber Laws, International Laws and others.</w:t>
      </w:r>
    </w:p>
    <w:p w:rsidR="00310BB6" w:rsidRPr="00E37B6A" w:rsidRDefault="00E37B6A" w:rsidP="00B708E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HIGHER SECONDARY EDUCATION / </w:t>
      </w:r>
      <w:proofErr w:type="spellStart"/>
      <w:r w:rsidRPr="00E37B6A">
        <w:rPr>
          <w:rFonts w:ascii="Times New Roman" w:eastAsia="Times New Roman" w:hAnsi="Times New Roman" w:cs="Times New Roman"/>
        </w:rPr>
        <w:t>Avinash</w:t>
      </w:r>
      <w:proofErr w:type="spellEnd"/>
      <w:r w:rsidRPr="00E37B6A">
        <w:rPr>
          <w:rFonts w:ascii="Times New Roman" w:eastAsia="Times New Roman" w:hAnsi="Times New Roman" w:cs="Times New Roman"/>
        </w:rPr>
        <w:t xml:space="preserve"> College of Commerce, Hyderabad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A76A07">
        <w:rPr>
          <w:rFonts w:ascii="Times New Roman" w:eastAsia="Times New Roman" w:hAnsi="Times New Roman" w:cs="Times New Roman"/>
        </w:rPr>
        <w:t>[2017-2019]  92.5</w:t>
      </w:r>
      <w:r>
        <w:rPr>
          <w:rFonts w:ascii="Times New Roman" w:eastAsia="Times New Roman" w:hAnsi="Times New Roman" w:cs="Times New Roman"/>
        </w:rPr>
        <w:t xml:space="preserve">% with over 90% in </w:t>
      </w:r>
      <w:r w:rsidR="00310BB6" w:rsidRPr="00E37B6A">
        <w:rPr>
          <w:rFonts w:ascii="Times New Roman" w:eastAsia="Times New Roman" w:hAnsi="Times New Roman" w:cs="Times New Roman"/>
        </w:rPr>
        <w:t xml:space="preserve">Mathematics, </w:t>
      </w:r>
      <w:r>
        <w:rPr>
          <w:rFonts w:ascii="Times New Roman" w:eastAsia="Times New Roman" w:hAnsi="Times New Roman" w:cs="Times New Roman"/>
        </w:rPr>
        <w:t xml:space="preserve">Economics, Commerce and English. </w:t>
      </w:r>
    </w:p>
    <w:p w:rsidR="00E37B6A" w:rsidRPr="00E37B6A" w:rsidRDefault="00E37B6A" w:rsidP="00B708E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37B6A">
        <w:rPr>
          <w:rFonts w:ascii="Times New Roman" w:eastAsia="Times New Roman" w:hAnsi="Times New Roman" w:cs="Times New Roman"/>
          <w:b/>
        </w:rPr>
        <w:t>SECONDARY EDUCATION</w:t>
      </w:r>
      <w:r>
        <w:rPr>
          <w:rFonts w:ascii="Times New Roman" w:eastAsia="Times New Roman" w:hAnsi="Times New Roman" w:cs="Times New Roman"/>
          <w:b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Dilsukhnagar</w:t>
      </w:r>
      <w:proofErr w:type="spellEnd"/>
      <w:r>
        <w:rPr>
          <w:rFonts w:ascii="Times New Roman" w:eastAsia="Times New Roman" w:hAnsi="Times New Roman" w:cs="Times New Roman"/>
        </w:rPr>
        <w:t xml:space="preserve"> Public School, Hyderabad, India [2019]</w:t>
      </w:r>
      <w:r w:rsidRPr="00E37B6A">
        <w:rPr>
          <w:rFonts w:ascii="Times New Roman" w:eastAsia="Times New Roman" w:hAnsi="Times New Roman" w:cs="Times New Roman"/>
          <w:b/>
        </w:rPr>
        <w:t xml:space="preserve"> </w:t>
      </w:r>
    </w:p>
    <w:p w:rsidR="00E37B6A" w:rsidRPr="00E37B6A" w:rsidRDefault="00E37B6A" w:rsidP="00B708EF">
      <w:pPr>
        <w:pStyle w:val="ListParagraph"/>
        <w:spacing w:after="0"/>
        <w:jc w:val="both"/>
        <w:rPr>
          <w:rFonts w:ascii="Times New Roman" w:eastAsia="Times New Roman" w:hAnsi="Times New Roman" w:cs="Times New Roman"/>
        </w:rPr>
      </w:pPr>
      <w:r w:rsidRPr="00E37B6A">
        <w:rPr>
          <w:rFonts w:ascii="Times New Roman" w:eastAsia="Times New Roman" w:hAnsi="Times New Roman" w:cs="Times New Roman"/>
        </w:rPr>
        <w:t xml:space="preserve">GPA </w:t>
      </w:r>
      <w:r>
        <w:rPr>
          <w:rFonts w:ascii="Times New Roman" w:eastAsia="Times New Roman" w:hAnsi="Times New Roman" w:cs="Times New Roman"/>
        </w:rPr>
        <w:t>over 9.8 with highest attainable grade (A) in English, Social Studies, Mathematics and others.</w:t>
      </w:r>
    </w:p>
    <w:p w:rsidR="00D05D2C" w:rsidRPr="00D05D2C" w:rsidRDefault="00D05D2C" w:rsidP="00D05D2C">
      <w:pPr>
        <w:pStyle w:val="ListParagraph"/>
        <w:spacing w:after="0"/>
        <w:rPr>
          <w:rFonts w:ascii="Times New Roman" w:eastAsia="Times New Roman" w:hAnsi="Times New Roman" w:cs="Times New Roman"/>
        </w:rPr>
      </w:pPr>
    </w:p>
    <w:p w:rsidR="00310BB6" w:rsidRDefault="00310BB6" w:rsidP="00310BB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SKILLS</w:t>
      </w:r>
    </w:p>
    <w:p w:rsidR="00310BB6" w:rsidRDefault="00310BB6" w:rsidP="00B2701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Legal Research </w:t>
      </w:r>
    </w:p>
    <w:p w:rsidR="00310BB6" w:rsidRDefault="00310BB6" w:rsidP="00B2701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Legal Drafting </w:t>
      </w:r>
    </w:p>
    <w:p w:rsidR="00B708EF" w:rsidRDefault="00B708EF" w:rsidP="00B2701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Analytical Thinking Ability </w:t>
      </w:r>
    </w:p>
    <w:p w:rsidR="00310BB6" w:rsidRDefault="00310BB6" w:rsidP="00B2701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Intermediate proficiency in MS Word</w:t>
      </w:r>
    </w:p>
    <w:p w:rsidR="00310BB6" w:rsidRDefault="00310BB6" w:rsidP="00310BB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EXTRACURRICULAR ACTIVITIES</w:t>
      </w:r>
    </w:p>
    <w:p w:rsidR="0040077B" w:rsidRDefault="0040077B" w:rsidP="00135454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40077B">
        <w:rPr>
          <w:rFonts w:ascii="Times New Roman" w:eastAsia="Times New Roman" w:hAnsi="Times New Roman" w:cs="Times New Roman"/>
        </w:rPr>
        <w:t>Rapporteur – In Two Day National Conference on “Emerging Trends in Intellectual Property and Technology: Avenues and Challenges” held by Centre for Excellence in Intellectual Property Rights, IFHE, ICFAI Law School, Hyderabad.</w:t>
      </w:r>
    </w:p>
    <w:p w:rsidR="00B27015" w:rsidRPr="0040077B" w:rsidRDefault="00B27015" w:rsidP="00135454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40077B">
        <w:rPr>
          <w:rFonts w:ascii="Times New Roman" w:eastAsia="Times New Roman" w:hAnsi="Times New Roman" w:cs="Times New Roman"/>
        </w:rPr>
        <w:t xml:space="preserve">Participated in 2 days workshop on the topic “Intellectual Property Rights: Concepts &amp;          Filings” held by Centre for Excellence in Intellectual Property Rights, </w:t>
      </w:r>
      <w:r w:rsidR="0040077B" w:rsidRPr="0040077B">
        <w:rPr>
          <w:rFonts w:ascii="Times New Roman" w:eastAsia="Times New Roman" w:hAnsi="Times New Roman" w:cs="Times New Roman"/>
        </w:rPr>
        <w:t xml:space="preserve">IFHE, </w:t>
      </w:r>
      <w:r w:rsidRPr="0040077B">
        <w:rPr>
          <w:rFonts w:ascii="Times New Roman" w:eastAsia="Times New Roman" w:hAnsi="Times New Roman" w:cs="Times New Roman"/>
        </w:rPr>
        <w:t>ICFAI Law School, Hyderabad.</w:t>
      </w:r>
    </w:p>
    <w:p w:rsidR="00310BB6" w:rsidRPr="00B27015" w:rsidRDefault="00310BB6" w:rsidP="00B27015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B27015">
        <w:rPr>
          <w:rFonts w:ascii="Times New Roman" w:eastAsia="Times New Roman" w:hAnsi="Times New Roman" w:cs="Times New Roman"/>
        </w:rPr>
        <w:t xml:space="preserve">Member, GAIA (Green Ambassadors Inspiring All) – Environmental Club (2019-21)    </w:t>
      </w:r>
    </w:p>
    <w:p w:rsidR="00310BB6" w:rsidRDefault="00310BB6" w:rsidP="00310BB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PREVIOUS INTERNSHIPS</w:t>
      </w:r>
    </w:p>
    <w:p w:rsidR="00545889" w:rsidRDefault="0096397D" w:rsidP="00310BB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 w:rsidR="003F268C">
        <w:rPr>
          <w:rFonts w:ascii="Times New Roman" w:eastAsia="Times New Roman" w:hAnsi="Times New Roman" w:cs="Times New Roman"/>
          <w:b/>
        </w:rPr>
        <w:t>RANJ CORPORATE ADVISORS PVT LTD</w:t>
      </w:r>
    </w:p>
    <w:p w:rsidR="00545889" w:rsidRDefault="00545889" w:rsidP="0054588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- </w:t>
      </w:r>
      <w:r>
        <w:rPr>
          <w:rFonts w:ascii="Times New Roman" w:eastAsia="Times New Roman" w:hAnsi="Times New Roman" w:cs="Times New Roman"/>
        </w:rPr>
        <w:t>Legal Research in Companies Act, 2013, Limited Liability Partnership Act, 2008, Trademarks Act, 1999 and Copyright Act, 1957.</w:t>
      </w:r>
    </w:p>
    <w:p w:rsidR="00545889" w:rsidRDefault="00545889" w:rsidP="0054588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Conducted Trade Mark Public Search</w:t>
      </w:r>
    </w:p>
    <w:p w:rsidR="00545889" w:rsidRDefault="00545889" w:rsidP="0054588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Drafted </w:t>
      </w:r>
      <w:r w:rsidR="006A4D9D">
        <w:rPr>
          <w:rFonts w:ascii="Times New Roman" w:eastAsia="Times New Roman" w:hAnsi="Times New Roman" w:cs="Times New Roman"/>
        </w:rPr>
        <w:t xml:space="preserve">and Files </w:t>
      </w:r>
      <w:r>
        <w:rPr>
          <w:rFonts w:ascii="Times New Roman" w:eastAsia="Times New Roman" w:hAnsi="Times New Roman" w:cs="Times New Roman"/>
        </w:rPr>
        <w:t>Trademark Applications, Examination Report Reply, Notice of Opposition</w:t>
      </w:r>
    </w:p>
    <w:p w:rsidR="00545889" w:rsidRDefault="00545889" w:rsidP="0054588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Drafted and vetted various agreements including lease agreement, HR Policy, NDA Agreement, Channel Partner Agreement, and others.</w:t>
      </w:r>
    </w:p>
    <w:p w:rsidR="00545889" w:rsidRDefault="00545889" w:rsidP="0054588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Drafted various documents in relation to incorporation of a company and Annual General Meeting held by a company under Companies Act, 2013.</w:t>
      </w:r>
    </w:p>
    <w:p w:rsidR="002A5E23" w:rsidRPr="00545889" w:rsidRDefault="002A5E23" w:rsidP="00545889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10BB6" w:rsidRDefault="00545889" w:rsidP="00310BB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r w:rsidR="0096397D">
        <w:rPr>
          <w:rFonts w:ascii="Times New Roman" w:eastAsia="Times New Roman" w:hAnsi="Times New Roman" w:cs="Times New Roman"/>
          <w:b/>
        </w:rPr>
        <w:t xml:space="preserve">BIZRIGHTS IP PARTNERS LLP </w:t>
      </w:r>
    </w:p>
    <w:p w:rsidR="00310BB6" w:rsidRDefault="00310BB6" w:rsidP="00310BB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- </w:t>
      </w:r>
      <w:r>
        <w:rPr>
          <w:rFonts w:ascii="Times New Roman" w:eastAsia="Times New Roman" w:hAnsi="Times New Roman" w:cs="Times New Roman"/>
        </w:rPr>
        <w:t>Legal Research</w:t>
      </w:r>
    </w:p>
    <w:p w:rsidR="00310BB6" w:rsidRDefault="00310BB6" w:rsidP="00310BB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Conducted Trade Mark Public Search</w:t>
      </w:r>
      <w:r>
        <w:rPr>
          <w:rFonts w:ascii="Times New Roman" w:eastAsia="Times New Roman" w:hAnsi="Times New Roman" w:cs="Times New Roman"/>
        </w:rPr>
        <w:br/>
        <w:t xml:space="preserve">- Class Descriptions </w:t>
      </w:r>
      <w:r>
        <w:rPr>
          <w:rFonts w:ascii="Times New Roman" w:eastAsia="Times New Roman" w:hAnsi="Times New Roman" w:cs="Times New Roman"/>
        </w:rPr>
        <w:br/>
        <w:t>- Drafted Trade Mark Search Analysis Report, Examination Report Reply, Legal Opinion</w:t>
      </w:r>
    </w:p>
    <w:p w:rsidR="00310BB6" w:rsidRDefault="00310BB6" w:rsidP="00310BB6">
      <w:pPr>
        <w:spacing w:after="0"/>
        <w:rPr>
          <w:rFonts w:ascii="Times New Roman" w:eastAsia="Times New Roman" w:hAnsi="Times New Roman" w:cs="Times New Roman"/>
        </w:rPr>
      </w:pPr>
    </w:p>
    <w:p w:rsidR="00310BB6" w:rsidRDefault="00545889" w:rsidP="00310BB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</w:t>
      </w:r>
      <w:r w:rsidR="00310BB6">
        <w:rPr>
          <w:rFonts w:ascii="Times New Roman" w:eastAsia="Times New Roman" w:hAnsi="Times New Roman" w:cs="Times New Roman"/>
          <w:b/>
        </w:rPr>
        <w:t>.  I-WINIP SERVICES</w:t>
      </w:r>
    </w:p>
    <w:p w:rsidR="00310BB6" w:rsidRDefault="00310BB6" w:rsidP="00310BB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Legal Research</w:t>
      </w:r>
    </w:p>
    <w:p w:rsidR="00310BB6" w:rsidRDefault="00310BB6" w:rsidP="00310BB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Cou</w:t>
      </w:r>
      <w:r w:rsidR="00545889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t Visits &amp; Observation and assisted in drafting various legal documents in relation to filing an application Trademark which includes Reply to examination reports, Notice of Opposition, Counter Statement, Reply to Legal Not</w:t>
      </w:r>
      <w:r w:rsidR="00545889">
        <w:rPr>
          <w:rFonts w:ascii="Times New Roman" w:eastAsia="Times New Roman" w:hAnsi="Times New Roman" w:cs="Times New Roman"/>
        </w:rPr>
        <w:t>ice under Copyrights Act, 1956 and Notices under Negotiable Instrument Act, 1881.</w:t>
      </w:r>
    </w:p>
    <w:p w:rsidR="00310BB6" w:rsidRDefault="00310BB6" w:rsidP="00310BB6">
      <w:pPr>
        <w:spacing w:after="0"/>
        <w:rPr>
          <w:rFonts w:ascii="Times New Roman" w:eastAsia="Times New Roman" w:hAnsi="Times New Roman" w:cs="Times New Roman"/>
        </w:rPr>
      </w:pPr>
    </w:p>
    <w:p w:rsidR="00310BB6" w:rsidRDefault="00545889" w:rsidP="00310BB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</w:t>
      </w:r>
      <w:r w:rsidR="00310BB6">
        <w:rPr>
          <w:rFonts w:ascii="Times New Roman" w:eastAsia="Times New Roman" w:hAnsi="Times New Roman" w:cs="Times New Roman"/>
          <w:b/>
        </w:rPr>
        <w:t>. PUNARUTHAN INNOVATION FOUNDATIONS (Virtual)</w:t>
      </w:r>
    </w:p>
    <w:p w:rsidR="00310BB6" w:rsidRDefault="00310BB6" w:rsidP="00310BB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Legal research intern</w:t>
      </w:r>
    </w:p>
    <w:p w:rsidR="00310BB6" w:rsidRDefault="00310BB6" w:rsidP="00310BB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-Authored a research paper titled “Honor Killing in India in relation to </w:t>
      </w:r>
      <w:proofErr w:type="spellStart"/>
      <w:r>
        <w:rPr>
          <w:rFonts w:ascii="Times New Roman" w:eastAsia="Times New Roman" w:hAnsi="Times New Roman" w:cs="Times New Roman"/>
        </w:rPr>
        <w:t>Ayushi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Talwar</w:t>
      </w:r>
      <w:proofErr w:type="spellEnd"/>
      <w:r>
        <w:rPr>
          <w:rFonts w:ascii="Times New Roman" w:eastAsia="Times New Roman" w:hAnsi="Times New Roman" w:cs="Times New Roman"/>
        </w:rPr>
        <w:t xml:space="preserve"> case”.</w:t>
      </w:r>
    </w:p>
    <w:p w:rsidR="00310BB6" w:rsidRDefault="00310BB6" w:rsidP="00310BB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310BB6" w:rsidRDefault="00B708EF" w:rsidP="00310BB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PAPER </w:t>
      </w:r>
      <w:r w:rsidRPr="00B708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PRESENTATIONS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&amp; </w:t>
      </w:r>
      <w:r w:rsidR="00310BB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PUBLICATIONS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708EF" w:rsidRDefault="00B708EF" w:rsidP="00B2701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Next Step Towards Gender Justice: Marriage and Adoption Rights</w:t>
      </w:r>
    </w:p>
    <w:p w:rsidR="0040077B" w:rsidRDefault="00B708EF" w:rsidP="0040077B">
      <w:pPr>
        <w:pStyle w:val="ListParagraph"/>
        <w:spacing w:line="240" w:lineRule="auto"/>
        <w:ind w:left="7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paper was presented in Two Day National Conference on </w:t>
      </w:r>
      <w:r>
        <w:rPr>
          <w:rFonts w:ascii="Times New Roman" w:eastAsia="Times New Roman" w:hAnsi="Times New Roman" w:cs="Times New Roman"/>
          <w:i/>
        </w:rPr>
        <w:t xml:space="preserve">Elevating Equality: </w:t>
      </w:r>
      <w:proofErr w:type="spellStart"/>
      <w:r>
        <w:rPr>
          <w:rFonts w:ascii="Times New Roman" w:eastAsia="Times New Roman" w:hAnsi="Times New Roman" w:cs="Times New Roman"/>
          <w:i/>
        </w:rPr>
        <w:t>Analysing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the Intersection of Gender and Human Rights Law</w:t>
      </w:r>
      <w:r w:rsidR="0040077B" w:rsidRPr="0040077B">
        <w:rPr>
          <w:rFonts w:ascii="Times New Roman" w:eastAsia="Times New Roman" w:hAnsi="Times New Roman" w:cs="Times New Roman"/>
        </w:rPr>
        <w:t xml:space="preserve"> conducted by Centre</w:t>
      </w:r>
      <w:r>
        <w:rPr>
          <w:rFonts w:ascii="Times New Roman" w:eastAsia="Times New Roman" w:hAnsi="Times New Roman" w:cs="Times New Roman"/>
        </w:rPr>
        <w:t xml:space="preserve"> for Gender Studies ICFAI Law School, IFHE, Hyderabad, India, </w:t>
      </w:r>
      <w:proofErr w:type="gramStart"/>
      <w:r w:rsidR="0040077B">
        <w:rPr>
          <w:rFonts w:ascii="Times New Roman" w:eastAsia="Times New Roman" w:hAnsi="Times New Roman" w:cs="Times New Roman"/>
        </w:rPr>
        <w:t>November</w:t>
      </w:r>
      <w:proofErr w:type="gramEnd"/>
      <w:r w:rsidR="0040077B">
        <w:rPr>
          <w:rFonts w:ascii="Times New Roman" w:eastAsia="Times New Roman" w:hAnsi="Times New Roman" w:cs="Times New Roman"/>
        </w:rPr>
        <w:t>, 2023.</w:t>
      </w:r>
    </w:p>
    <w:p w:rsidR="0040077B" w:rsidRPr="0040077B" w:rsidRDefault="0040077B" w:rsidP="0040077B">
      <w:pPr>
        <w:pStyle w:val="ListParagraph"/>
        <w:spacing w:line="240" w:lineRule="auto"/>
        <w:ind w:left="750"/>
        <w:jc w:val="both"/>
        <w:rPr>
          <w:rFonts w:ascii="Times New Roman" w:eastAsia="Times New Roman" w:hAnsi="Times New Roman" w:cs="Times New Roman"/>
        </w:rPr>
      </w:pPr>
    </w:p>
    <w:p w:rsidR="0040077B" w:rsidRDefault="0040077B" w:rsidP="0040077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Jurisdictional Issues In the Cyber World</w:t>
      </w:r>
    </w:p>
    <w:p w:rsidR="0040077B" w:rsidRDefault="0040077B" w:rsidP="0040077B">
      <w:pPr>
        <w:pStyle w:val="ListParagraph"/>
        <w:spacing w:line="240" w:lineRule="auto"/>
        <w:ind w:left="7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paper was presented in Two Day National Conference on</w:t>
      </w:r>
      <w:r>
        <w:rPr>
          <w:rFonts w:ascii="Times New Roman" w:eastAsia="Times New Roman" w:hAnsi="Times New Roman" w:cs="Times New Roman"/>
          <w:i/>
        </w:rPr>
        <w:t xml:space="preserve"> Amorphous Privacy: Reality of Digital World </w:t>
      </w:r>
      <w:r>
        <w:rPr>
          <w:rFonts w:ascii="Times New Roman" w:eastAsia="Times New Roman" w:hAnsi="Times New Roman" w:cs="Times New Roman"/>
        </w:rPr>
        <w:t>conducted by Centre for Excellence in Cyber Law and Data Protection, ICFAI Law School, IFHE, Hyderabad, India, August, 2023.</w:t>
      </w:r>
    </w:p>
    <w:p w:rsidR="0040077B" w:rsidRDefault="0040077B" w:rsidP="0040077B">
      <w:pPr>
        <w:pStyle w:val="ListParagraph"/>
        <w:spacing w:line="240" w:lineRule="auto"/>
        <w:ind w:left="750"/>
        <w:jc w:val="both"/>
        <w:rPr>
          <w:rFonts w:ascii="Times New Roman" w:eastAsia="Times New Roman" w:hAnsi="Times New Roman" w:cs="Times New Roman"/>
          <w:b/>
        </w:rPr>
      </w:pPr>
    </w:p>
    <w:p w:rsidR="0040077B" w:rsidRDefault="00B27015" w:rsidP="0040077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B27015">
        <w:rPr>
          <w:rFonts w:ascii="Times New Roman" w:eastAsia="Times New Roman" w:hAnsi="Times New Roman" w:cs="Times New Roman"/>
          <w:b/>
        </w:rPr>
        <w:t>Domestic Violence against Men in India</w:t>
      </w:r>
    </w:p>
    <w:p w:rsidR="00B27015" w:rsidRDefault="00B27015" w:rsidP="0040077B">
      <w:pPr>
        <w:pStyle w:val="ListParagraph"/>
        <w:spacing w:line="240" w:lineRule="auto"/>
        <w:ind w:left="750"/>
        <w:jc w:val="both"/>
        <w:rPr>
          <w:rFonts w:ascii="Times New Roman" w:eastAsia="Times New Roman" w:hAnsi="Times New Roman" w:cs="Times New Roman"/>
        </w:rPr>
      </w:pPr>
      <w:r w:rsidRPr="0040077B">
        <w:rPr>
          <w:rFonts w:ascii="Times New Roman" w:eastAsia="Times New Roman" w:hAnsi="Times New Roman" w:cs="Times New Roman"/>
        </w:rPr>
        <w:t>The article published in "January 2023- An Anthology of Articles by Brain Booster Articles".</w:t>
      </w:r>
      <w:r w:rsidRPr="0040077B">
        <w:rPr>
          <w:rFonts w:ascii="Times New Roman" w:eastAsia="Times New Roman" w:hAnsi="Times New Roman" w:cs="Times New Roman"/>
        </w:rPr>
        <w:br/>
        <w:t>ISBN: 979-8889750017</w:t>
      </w:r>
    </w:p>
    <w:p w:rsidR="007207DB" w:rsidRPr="0040077B" w:rsidRDefault="007207DB" w:rsidP="0040077B">
      <w:pPr>
        <w:pStyle w:val="ListParagraph"/>
        <w:spacing w:line="240" w:lineRule="auto"/>
        <w:ind w:left="750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40077B" w:rsidRDefault="00310BB6" w:rsidP="0040077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B27015">
        <w:rPr>
          <w:rFonts w:ascii="Times New Roman" w:eastAsia="Times New Roman" w:hAnsi="Times New Roman" w:cs="Times New Roman"/>
          <w:b/>
        </w:rPr>
        <w:t>Can all crimes be termed as Cyber Terrorism?</w:t>
      </w:r>
    </w:p>
    <w:p w:rsidR="00310BB6" w:rsidRPr="0040077B" w:rsidRDefault="007207DB" w:rsidP="0040077B">
      <w:pPr>
        <w:pStyle w:val="ListParagraph"/>
        <w:spacing w:line="240" w:lineRule="auto"/>
        <w:ind w:left="750"/>
        <w:jc w:val="both"/>
        <w:rPr>
          <w:rFonts w:ascii="Times New Roman" w:eastAsia="Times New Roman" w:hAnsi="Times New Roman" w:cs="Times New Roman"/>
          <w:b/>
        </w:rPr>
      </w:pPr>
      <w:hyperlink r:id="rId5" w:history="1">
        <w:r w:rsidR="00310BB6" w:rsidRPr="0040077B">
          <w:rPr>
            <w:rStyle w:val="Hyperlink"/>
            <w:rFonts w:ascii="Times New Roman" w:eastAsia="Times New Roman" w:hAnsi="Times New Roman" w:cs="Times New Roman"/>
          </w:rPr>
          <w:t>https://worldcybersecurityforum.blogspot.com</w:t>
        </w:r>
      </w:hyperlink>
      <w:r w:rsidR="00310BB6" w:rsidRPr="0040077B">
        <w:rPr>
          <w:rFonts w:ascii="Times New Roman" w:eastAsia="Times New Roman" w:hAnsi="Times New Roman" w:cs="Times New Roman"/>
        </w:rPr>
        <w:t xml:space="preserve"> (25 December 2021)</w:t>
      </w:r>
    </w:p>
    <w:p w:rsidR="00310BB6" w:rsidRDefault="00310BB6" w:rsidP="00310BB6">
      <w:pPr>
        <w:spacing w:line="240" w:lineRule="auto"/>
        <w:rPr>
          <w:rFonts w:ascii="Times New Roman" w:eastAsia="Times New Roman" w:hAnsi="Times New Roman" w:cs="Times New Roman"/>
        </w:rPr>
      </w:pPr>
    </w:p>
    <w:p w:rsidR="00310BB6" w:rsidRDefault="00310BB6" w:rsidP="00310BB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ADDITIONAL COURSES</w:t>
      </w:r>
    </w:p>
    <w:p w:rsidR="00310BB6" w:rsidRDefault="00310BB6" w:rsidP="00310BB6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General Course on Intellectual Property  by World Intellectual Property Organization </w:t>
      </w:r>
    </w:p>
    <w:p w:rsidR="00310BB6" w:rsidRDefault="00310BB6" w:rsidP="00310BB6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 Crime to Punishment: An Introduction to Criminal Justice by University of York</w:t>
      </w:r>
    </w:p>
    <w:p w:rsidR="00CA5A0B" w:rsidRDefault="00CA5A0B"/>
    <w:sectPr w:rsidR="00CA5A0B" w:rsidSect="0008107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D127C"/>
    <w:multiLevelType w:val="hybridMultilevel"/>
    <w:tmpl w:val="71F43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5FDC"/>
    <w:multiLevelType w:val="hybridMultilevel"/>
    <w:tmpl w:val="99002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F4B4D"/>
    <w:multiLevelType w:val="hybridMultilevel"/>
    <w:tmpl w:val="F9922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835E5"/>
    <w:multiLevelType w:val="hybridMultilevel"/>
    <w:tmpl w:val="C5A61604"/>
    <w:lvl w:ilvl="0" w:tplc="458A1A3C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52676"/>
    <w:multiLevelType w:val="hybridMultilevel"/>
    <w:tmpl w:val="8380420E"/>
    <w:lvl w:ilvl="0" w:tplc="458A1A3C">
      <w:start w:val="1"/>
      <w:numFmt w:val="decimal"/>
      <w:lvlText w:val="%1."/>
      <w:lvlJc w:val="left"/>
      <w:pPr>
        <w:ind w:left="75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B6"/>
    <w:rsid w:val="0008107A"/>
    <w:rsid w:val="002A5E23"/>
    <w:rsid w:val="00302E56"/>
    <w:rsid w:val="00310BB6"/>
    <w:rsid w:val="003F268C"/>
    <w:rsid w:val="0040077B"/>
    <w:rsid w:val="00545889"/>
    <w:rsid w:val="006A4D9D"/>
    <w:rsid w:val="007207DB"/>
    <w:rsid w:val="0096397D"/>
    <w:rsid w:val="00A76A07"/>
    <w:rsid w:val="00B27015"/>
    <w:rsid w:val="00B708EF"/>
    <w:rsid w:val="00B872DD"/>
    <w:rsid w:val="00CA5A0B"/>
    <w:rsid w:val="00D05D2C"/>
    <w:rsid w:val="00D37720"/>
    <w:rsid w:val="00E3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878B0-6D79-448F-B28E-A88F6A3C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BB6"/>
    <w:pPr>
      <w:spacing w:after="200" w:line="276" w:lineRule="auto"/>
    </w:pPr>
    <w:rPr>
      <w:rFonts w:ascii="Calibri" w:eastAsia="Calibri" w:hAnsi="Calibri" w:cs="Calibri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B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B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10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4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8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7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1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1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ldcybersecurityforum.blogsp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Reethu Kolipaka</dc:creator>
  <cp:keywords/>
  <dc:description/>
  <cp:lastModifiedBy>Reethu Kolipaka</cp:lastModifiedBy>
  <cp:revision>25</cp:revision>
  <dcterms:created xsi:type="dcterms:W3CDTF">2023-07-13T16:07:00Z</dcterms:created>
  <dcterms:modified xsi:type="dcterms:W3CDTF">2024-04-09T03:09:00Z</dcterms:modified>
</cp:coreProperties>
</file>