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51" w:rsidRDefault="006C1B51" w:rsidP="00B12A56">
      <w:pPr>
        <w:pStyle w:val="Title"/>
        <w:rPr>
          <w:sz w:val="20"/>
          <w:szCs w:val="20"/>
        </w:rPr>
      </w:pPr>
      <w:r>
        <w:t>Curriculum Vitae</w:t>
      </w:r>
    </w:p>
    <w:p w:rsidR="006C1B51" w:rsidRDefault="006C1B51">
      <w:pPr>
        <w:rPr>
          <w:rFonts w:ascii="Century Gothic" w:hAnsi="Century Gothic"/>
          <w:sz w:val="20"/>
          <w:szCs w:val="20"/>
        </w:rPr>
      </w:pPr>
    </w:p>
    <w:p w:rsidR="006C1B51" w:rsidRDefault="006C1B51">
      <w:pPr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Britannic Bold" w:hAnsi="Britannic Bold"/>
          <w:sz w:val="32"/>
          <w:szCs w:val="32"/>
        </w:rPr>
        <w:t>Kundan</w:t>
      </w:r>
      <w:proofErr w:type="spellEnd"/>
      <w:r>
        <w:rPr>
          <w:rFonts w:ascii="Britannic Bold" w:hAnsi="Britannic Bold"/>
          <w:sz w:val="32"/>
          <w:szCs w:val="32"/>
        </w:rPr>
        <w:t xml:space="preserve"> </w:t>
      </w:r>
      <w:proofErr w:type="spellStart"/>
      <w:r>
        <w:rPr>
          <w:rFonts w:ascii="Britannic Bold" w:hAnsi="Britannic Bold"/>
          <w:sz w:val="32"/>
          <w:szCs w:val="32"/>
        </w:rPr>
        <w:t>Sahay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                              </w:t>
      </w:r>
    </w:p>
    <w:p w:rsidR="006C1B51" w:rsidRDefault="006C1B51">
      <w:pPr>
        <w:ind w:left="5760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</w:t>
      </w:r>
    </w:p>
    <w:p w:rsidR="006C1B51" w:rsidRDefault="006C1B51">
      <w:pPr>
        <w:shd w:val="clear" w:color="auto" w:fill="666666"/>
        <w:jc w:val="both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Career Objective</w:t>
      </w:r>
    </w:p>
    <w:p w:rsidR="006C1B51" w:rsidRDefault="006C1B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Seeking a position to utilize my skills and abilities that offers professional growth while being resourceful, innovative and </w:t>
      </w:r>
      <w:proofErr w:type="spellStart"/>
      <w:r>
        <w:rPr>
          <w:rFonts w:ascii="Tahoma" w:hAnsi="Tahoma" w:cs="Tahoma"/>
          <w:b/>
          <w:sz w:val="20"/>
          <w:szCs w:val="20"/>
        </w:rPr>
        <w:t>flexible.To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obtain</w:t>
      </w:r>
      <w:r w:rsidR="009777EB">
        <w:rPr>
          <w:rFonts w:ascii="Tahoma" w:hAnsi="Tahoma" w:cs="Tahoma"/>
          <w:b/>
          <w:sz w:val="20"/>
          <w:szCs w:val="20"/>
        </w:rPr>
        <w:t xml:space="preserve"> excellence </w:t>
      </w:r>
      <w:r>
        <w:rPr>
          <w:rFonts w:ascii="Tahoma" w:hAnsi="Tahoma" w:cs="Tahoma"/>
          <w:b/>
          <w:sz w:val="20"/>
          <w:szCs w:val="20"/>
        </w:rPr>
        <w:t>thereby creating superior brand image for the organization I work for resulting into achieving growth for both.</w:t>
      </w:r>
    </w:p>
    <w:p w:rsidR="006C1B51" w:rsidRDefault="006C1B51">
      <w:pPr>
        <w:jc w:val="both"/>
        <w:rPr>
          <w:rFonts w:ascii="Tahoma" w:hAnsi="Tahoma" w:cs="Tahoma"/>
          <w:sz w:val="20"/>
          <w:szCs w:val="20"/>
        </w:rPr>
      </w:pPr>
    </w:p>
    <w:p w:rsidR="001D1E4A" w:rsidRDefault="001D1E4A">
      <w:pPr>
        <w:jc w:val="both"/>
        <w:rPr>
          <w:rFonts w:ascii="Tahoma" w:hAnsi="Tahoma" w:cs="Tahoma"/>
          <w:sz w:val="20"/>
          <w:szCs w:val="20"/>
        </w:rPr>
      </w:pPr>
    </w:p>
    <w:p w:rsidR="006C1B51" w:rsidRDefault="006C1B51">
      <w:pPr>
        <w:shd w:val="clear" w:color="auto" w:fill="666666"/>
        <w:jc w:val="both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Skill Summary</w:t>
      </w:r>
    </w:p>
    <w:p w:rsidR="006C1B51" w:rsidRDefault="006C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Excellent Interpersonal Relationship.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Helping attitude to clients from a </w:t>
      </w:r>
      <w:proofErr w:type="spellStart"/>
      <w:r>
        <w:rPr>
          <w:rFonts w:ascii="Tahoma" w:hAnsi="Tahoma" w:cs="Tahoma"/>
          <w:b/>
          <w:sz w:val="20"/>
          <w:szCs w:val="20"/>
        </w:rPr>
        <w:t>counsellor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/ consultant’s view point.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Empower and encourage fellow team members to give best output. Train fellow members of organization to obtain maximum skill to deliver appropriately. An avid team player, however, I believe in giving ample scope for growth to everybody.</w:t>
      </w:r>
      <w:r w:rsidR="006E0149">
        <w:rPr>
          <w:rFonts w:ascii="Tahoma" w:hAnsi="Tahoma" w:cs="Tahoma"/>
          <w:b/>
          <w:sz w:val="20"/>
          <w:szCs w:val="20"/>
        </w:rPr>
        <w:t xml:space="preserve"> </w:t>
      </w:r>
    </w:p>
    <w:p w:rsidR="00A26CA6" w:rsidRDefault="00A26CA6">
      <w:pPr>
        <w:jc w:val="both"/>
        <w:rPr>
          <w:rFonts w:ascii="Tahoma" w:hAnsi="Tahoma" w:cs="Tahoma"/>
          <w:sz w:val="20"/>
          <w:szCs w:val="20"/>
        </w:rPr>
      </w:pPr>
    </w:p>
    <w:p w:rsidR="001D1E4A" w:rsidRDefault="001D1E4A">
      <w:pPr>
        <w:jc w:val="both"/>
        <w:rPr>
          <w:rFonts w:ascii="Tahoma" w:hAnsi="Tahoma" w:cs="Tahoma"/>
          <w:sz w:val="20"/>
          <w:szCs w:val="20"/>
        </w:rPr>
      </w:pPr>
    </w:p>
    <w:p w:rsidR="006C1B51" w:rsidRDefault="006C1B51">
      <w:pPr>
        <w:shd w:val="clear" w:color="auto" w:fill="666666"/>
        <w:jc w:val="both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Experience Summary</w:t>
      </w:r>
    </w:p>
    <w:p w:rsidR="006C1B51" w:rsidRDefault="00540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Started career from the call centre industry </w:t>
      </w:r>
      <w:r w:rsidR="006C1B51">
        <w:rPr>
          <w:rFonts w:ascii="Tahoma" w:hAnsi="Tahoma" w:cs="Tahoma"/>
          <w:b/>
          <w:sz w:val="20"/>
          <w:szCs w:val="20"/>
        </w:rPr>
        <w:t xml:space="preserve">as a Customer Care </w:t>
      </w:r>
      <w:proofErr w:type="gramStart"/>
      <w:r w:rsidR="006C1B51">
        <w:rPr>
          <w:rFonts w:ascii="Tahoma" w:hAnsi="Tahoma" w:cs="Tahoma"/>
          <w:b/>
          <w:sz w:val="20"/>
          <w:szCs w:val="20"/>
        </w:rPr>
        <w:t>Executive(</w:t>
      </w:r>
      <w:proofErr w:type="gramEnd"/>
      <w:r w:rsidR="006C1B51">
        <w:rPr>
          <w:rFonts w:ascii="Tahoma" w:hAnsi="Tahoma" w:cs="Tahoma"/>
          <w:b/>
          <w:sz w:val="20"/>
          <w:szCs w:val="20"/>
        </w:rPr>
        <w:t xml:space="preserve">Inbound) in LG Electronics under M/S i2i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Telesource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Pvt.Ltd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>. from October’04 to December’04 and later shifted to Outbound Section and worked from January’05 to February’06.Worked as a Team Leader of Tata Motor Finance ,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Maruti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,Panasonic and ABN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Amro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process since March’06 and as a Supervisor of i2i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Telesource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Pvt. Ltd. </w:t>
      </w:r>
      <w:proofErr w:type="gramStart"/>
      <w:r w:rsidR="006C1B51">
        <w:rPr>
          <w:rFonts w:ascii="Tahoma" w:hAnsi="Tahoma" w:cs="Tahoma"/>
          <w:b/>
          <w:sz w:val="20"/>
          <w:szCs w:val="20"/>
        </w:rPr>
        <w:t>Since Nov’06 till May’07.</w:t>
      </w:r>
      <w:proofErr w:type="gramEnd"/>
      <w:r w:rsidR="006C1B51">
        <w:rPr>
          <w:rFonts w:ascii="Tahoma" w:hAnsi="Tahoma" w:cs="Tahoma"/>
          <w:b/>
          <w:sz w:val="20"/>
          <w:szCs w:val="20"/>
        </w:rPr>
        <w:t xml:space="preserve"> Then shifted the career towards the telecom industry and worked as Manager of a private firm M/s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Nani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Gopal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Saha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from July ’07 to Jun’08 and later move to another company named M/s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Atindra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 xml:space="preserve"> Steel Company as a </w:t>
      </w:r>
      <w:proofErr w:type="spellStart"/>
      <w:r w:rsidR="006C1B51">
        <w:rPr>
          <w:rFonts w:ascii="Tahoma" w:hAnsi="Tahoma" w:cs="Tahoma"/>
          <w:b/>
          <w:sz w:val="20"/>
          <w:szCs w:val="20"/>
        </w:rPr>
        <w:t>Snr</w:t>
      </w:r>
      <w:proofErr w:type="spellEnd"/>
      <w:r w:rsidR="006C1B51">
        <w:rPr>
          <w:rFonts w:ascii="Tahoma" w:hAnsi="Tahoma" w:cs="Tahoma"/>
          <w:b/>
          <w:sz w:val="20"/>
          <w:szCs w:val="20"/>
        </w:rPr>
        <w:t>. Executive – Commercial Department and provided the services from July’08 till April’11.</w:t>
      </w:r>
      <w:r w:rsidR="00F1107D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AA4AF1">
        <w:rPr>
          <w:rFonts w:ascii="Tahoma" w:hAnsi="Tahoma" w:cs="Tahoma"/>
          <w:b/>
          <w:sz w:val="20"/>
          <w:szCs w:val="20"/>
        </w:rPr>
        <w:t xml:space="preserve">Presently working </w:t>
      </w:r>
      <w:r w:rsidR="00F1107D">
        <w:rPr>
          <w:rFonts w:ascii="Tahoma" w:hAnsi="Tahoma" w:cs="Tahoma"/>
          <w:b/>
          <w:sz w:val="20"/>
          <w:szCs w:val="20"/>
        </w:rPr>
        <w:t xml:space="preserve">in the Intellectual Property (IP) – Legal Services </w:t>
      </w:r>
      <w:r w:rsidR="00136613">
        <w:rPr>
          <w:rFonts w:ascii="Tahoma" w:hAnsi="Tahoma" w:cs="Tahoma"/>
          <w:b/>
          <w:sz w:val="20"/>
          <w:szCs w:val="20"/>
        </w:rPr>
        <w:t xml:space="preserve">- </w:t>
      </w:r>
      <w:r w:rsidR="00AA4AF1">
        <w:rPr>
          <w:rFonts w:ascii="Tahoma" w:hAnsi="Tahoma" w:cs="Tahoma"/>
          <w:b/>
          <w:sz w:val="20"/>
          <w:szCs w:val="20"/>
        </w:rPr>
        <w:t>as an Operations Executive</w:t>
      </w:r>
      <w:r w:rsidR="00922496">
        <w:rPr>
          <w:rFonts w:ascii="Tahoma" w:hAnsi="Tahoma" w:cs="Tahoma"/>
          <w:b/>
          <w:sz w:val="20"/>
          <w:szCs w:val="20"/>
        </w:rPr>
        <w:t xml:space="preserve"> - Paralegal</w:t>
      </w:r>
      <w:r w:rsidR="00AA4AF1">
        <w:rPr>
          <w:rFonts w:ascii="Tahoma" w:hAnsi="Tahoma" w:cs="Tahoma"/>
          <w:b/>
          <w:sz w:val="20"/>
          <w:szCs w:val="20"/>
        </w:rPr>
        <w:t xml:space="preserve"> </w:t>
      </w:r>
      <w:r w:rsidR="00B6132F">
        <w:rPr>
          <w:rFonts w:ascii="Tahoma" w:hAnsi="Tahoma" w:cs="Tahoma"/>
          <w:b/>
          <w:sz w:val="20"/>
          <w:szCs w:val="20"/>
        </w:rPr>
        <w:t xml:space="preserve">at </w:t>
      </w:r>
      <w:proofErr w:type="spellStart"/>
      <w:r w:rsidR="00AA4AF1">
        <w:rPr>
          <w:rFonts w:ascii="Tahoma" w:hAnsi="Tahoma" w:cs="Tahoma"/>
          <w:b/>
          <w:sz w:val="20"/>
          <w:szCs w:val="20"/>
        </w:rPr>
        <w:t>D.P.Ahuja</w:t>
      </w:r>
      <w:proofErr w:type="spellEnd"/>
      <w:r w:rsidR="00AA4AF1">
        <w:rPr>
          <w:rFonts w:ascii="Tahoma" w:hAnsi="Tahoma" w:cs="Tahoma"/>
          <w:b/>
          <w:sz w:val="20"/>
          <w:szCs w:val="20"/>
        </w:rPr>
        <w:t xml:space="preserve"> &amp; Co.</w:t>
      </w:r>
      <w:r w:rsidR="00374DB0">
        <w:rPr>
          <w:rFonts w:ascii="Tahoma" w:hAnsi="Tahoma" w:cs="Tahoma"/>
          <w:b/>
          <w:sz w:val="20"/>
          <w:szCs w:val="20"/>
        </w:rPr>
        <w:t xml:space="preserve"> </w:t>
      </w:r>
      <w:r w:rsidR="00AA4AF1">
        <w:rPr>
          <w:rFonts w:ascii="Tahoma" w:hAnsi="Tahoma" w:cs="Tahoma"/>
          <w:b/>
          <w:sz w:val="20"/>
          <w:szCs w:val="20"/>
        </w:rPr>
        <w:t>since June 2012</w:t>
      </w:r>
      <w:r w:rsidR="00A21A4A">
        <w:rPr>
          <w:rFonts w:ascii="Tahoma" w:hAnsi="Tahoma" w:cs="Tahoma"/>
          <w:b/>
          <w:sz w:val="20"/>
          <w:szCs w:val="20"/>
        </w:rPr>
        <w:t xml:space="preserve"> till date</w:t>
      </w:r>
      <w:r w:rsidR="00B6132F">
        <w:rPr>
          <w:rFonts w:ascii="Tahoma" w:hAnsi="Tahoma" w:cs="Tahoma"/>
          <w:b/>
          <w:sz w:val="20"/>
          <w:szCs w:val="20"/>
        </w:rPr>
        <w:t>.</w:t>
      </w:r>
      <w:proofErr w:type="gramEnd"/>
    </w:p>
    <w:p w:rsidR="001D1E4A" w:rsidRDefault="001D1E4A">
      <w:pPr>
        <w:jc w:val="both"/>
        <w:rPr>
          <w:rFonts w:ascii="Tahoma" w:hAnsi="Tahoma" w:cs="Tahoma"/>
          <w:sz w:val="20"/>
          <w:szCs w:val="20"/>
        </w:rPr>
      </w:pPr>
    </w:p>
    <w:p w:rsidR="006C1B51" w:rsidRDefault="006C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6666"/>
        <w:jc w:val="both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Experience      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>( In</w:t>
      </w:r>
      <w:proofErr w:type="gramEnd"/>
      <w:r>
        <w:rPr>
          <w:rFonts w:ascii="Tahoma" w:hAnsi="Tahoma" w:cs="Tahoma"/>
          <w:b/>
          <w:color w:val="FFFFFF"/>
          <w:sz w:val="20"/>
          <w:szCs w:val="20"/>
        </w:rPr>
        <w:t xml:space="preserve"> reverse chronological order )</w:t>
      </w:r>
    </w:p>
    <w:p w:rsidR="00B6643E" w:rsidRDefault="00B6643E" w:rsidP="00873483">
      <w:pPr>
        <w:rPr>
          <w:rFonts w:ascii="Century Gothic" w:hAnsi="Century Gothic"/>
          <w:b/>
          <w:color w:val="333399"/>
          <w:sz w:val="22"/>
          <w:szCs w:val="22"/>
          <w:u w:val="single"/>
        </w:rPr>
      </w:pPr>
    </w:p>
    <w:p w:rsidR="00873483" w:rsidRDefault="00873483" w:rsidP="00873483">
      <w:pPr>
        <w:rPr>
          <w:rFonts w:ascii="Century Gothic" w:hAnsi="Century Gothic"/>
          <w:b/>
          <w:color w:val="333399"/>
          <w:sz w:val="22"/>
          <w:szCs w:val="22"/>
          <w:u w:val="single"/>
        </w:rPr>
      </w:pPr>
      <w:proofErr w:type="spell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D.P.Ahuja</w:t>
      </w:r>
      <w:proofErr w:type="spellEnd"/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&amp; Co.</w:t>
      </w:r>
    </w:p>
    <w:p w:rsidR="00873483" w:rsidRDefault="00873483" w:rsidP="00873483">
      <w:pPr>
        <w:rPr>
          <w:rFonts w:ascii="Century Gothic" w:hAnsi="Century Gothic"/>
          <w:b/>
          <w:color w:val="333399"/>
          <w:sz w:val="22"/>
          <w:szCs w:val="22"/>
        </w:rPr>
      </w:pPr>
      <w:r>
        <w:rPr>
          <w:rFonts w:ascii="Century Gothic" w:hAnsi="Century Gothic"/>
          <w:b/>
          <w:color w:val="333399"/>
          <w:sz w:val="22"/>
          <w:szCs w:val="22"/>
        </w:rPr>
        <w:t>(A Company providing services in the field of Intellectual Property</w:t>
      </w:r>
      <w:r w:rsidR="00DF62D1">
        <w:rPr>
          <w:rFonts w:ascii="Century Gothic" w:hAnsi="Century Gothic"/>
          <w:b/>
          <w:color w:val="333399"/>
          <w:sz w:val="22"/>
          <w:szCs w:val="22"/>
        </w:rPr>
        <w:t xml:space="preserve"> (IP) - </w:t>
      </w:r>
      <w:r w:rsidR="00F33D5B">
        <w:rPr>
          <w:rFonts w:ascii="Century Gothic" w:hAnsi="Century Gothic"/>
          <w:b/>
          <w:color w:val="333399"/>
          <w:sz w:val="22"/>
          <w:szCs w:val="22"/>
        </w:rPr>
        <w:t xml:space="preserve">Trademark, Patents, </w:t>
      </w:r>
      <w:proofErr w:type="gramStart"/>
      <w:r w:rsidR="00F33D5B">
        <w:rPr>
          <w:rFonts w:ascii="Century Gothic" w:hAnsi="Century Gothic"/>
          <w:b/>
          <w:color w:val="333399"/>
          <w:sz w:val="22"/>
          <w:szCs w:val="22"/>
        </w:rPr>
        <w:t>Copyrights ,</w:t>
      </w:r>
      <w:proofErr w:type="gramEnd"/>
      <w:r w:rsidR="00F33D5B">
        <w:rPr>
          <w:rFonts w:ascii="Century Gothic" w:hAnsi="Century Gothic"/>
          <w:b/>
          <w:color w:val="333399"/>
          <w:sz w:val="22"/>
          <w:szCs w:val="22"/>
        </w:rPr>
        <w:t xml:space="preserve"> Design and Litigation</w:t>
      </w:r>
      <w:r w:rsidR="00DF62D1">
        <w:rPr>
          <w:rFonts w:ascii="Century Gothic" w:hAnsi="Century Gothic"/>
          <w:b/>
          <w:color w:val="333399"/>
          <w:sz w:val="22"/>
          <w:szCs w:val="22"/>
        </w:rPr>
        <w:t xml:space="preserve"> – Legal Services</w:t>
      </w:r>
      <w:r>
        <w:rPr>
          <w:rFonts w:ascii="Century Gothic" w:hAnsi="Century Gothic"/>
          <w:b/>
          <w:color w:val="333399"/>
          <w:sz w:val="22"/>
          <w:szCs w:val="22"/>
        </w:rPr>
        <w:t xml:space="preserve">. </w:t>
      </w:r>
    </w:p>
    <w:p w:rsidR="00873483" w:rsidRDefault="00873483" w:rsidP="00873483">
      <w:pPr>
        <w:rPr>
          <w:rFonts w:ascii="Century Gothic" w:hAnsi="Century Gothic"/>
          <w:b/>
          <w:color w:val="333399"/>
          <w:sz w:val="22"/>
          <w:szCs w:val="22"/>
        </w:rPr>
      </w:pPr>
    </w:p>
    <w:p w:rsidR="00873483" w:rsidRDefault="00873483" w:rsidP="00873483">
      <w:pPr>
        <w:ind w:firstLine="720"/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>Designation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 w:rsidR="00CC7B67"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:           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Operations </w:t>
      </w:r>
      <w:proofErr w:type="gram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Executive</w:t>
      </w:r>
      <w:r w:rsidR="00CC7B67"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 (</w:t>
      </w:r>
      <w:proofErr w:type="gramEnd"/>
      <w:r w:rsidR="00CC7B67">
        <w:rPr>
          <w:rFonts w:ascii="Franklin Gothic Book" w:eastAsia="Arial Unicode MS" w:hAnsi="Franklin Gothic Book" w:cs="Arial Unicode MS"/>
          <w:b/>
          <w:sz w:val="20"/>
          <w:szCs w:val="20"/>
        </w:rPr>
        <w:t>Paralegal)</w:t>
      </w:r>
    </w:p>
    <w:p w:rsidR="00873483" w:rsidRDefault="00873483" w:rsidP="00873483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Location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           Kolkata</w:t>
      </w:r>
    </w:p>
    <w:p w:rsidR="00873483" w:rsidRDefault="00873483" w:rsidP="00873483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Duration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           June’2012 to till date.</w:t>
      </w:r>
    </w:p>
    <w:p w:rsidR="00873483" w:rsidRDefault="00873483" w:rsidP="00873483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873483" w:rsidRDefault="00873483" w:rsidP="00873483">
      <w:pPr>
        <w:rPr>
          <w:rFonts w:ascii="Verdana" w:eastAsia="Arial Unicode MS" w:hAnsi="Verdana" w:cs="Arial Unicode MS"/>
          <w:b/>
          <w:i/>
          <w:sz w:val="20"/>
          <w:szCs w:val="20"/>
        </w:rPr>
      </w:pPr>
      <w: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  <w:t>Responsibilities</w:t>
      </w:r>
      <w:r>
        <w:rPr>
          <w:rFonts w:ascii="Verdana" w:eastAsia="Arial Unicode MS" w:hAnsi="Verdana" w:cs="Arial Unicode MS"/>
          <w:b/>
          <w:i/>
          <w:sz w:val="20"/>
          <w:szCs w:val="20"/>
        </w:rPr>
        <w:tab/>
        <w:t>:</w:t>
      </w:r>
    </w:p>
    <w:p w:rsidR="00277ABC" w:rsidRDefault="00277ABC" w:rsidP="00873483">
      <w:pPr>
        <w:rPr>
          <w:rFonts w:ascii="Verdana" w:eastAsia="Arial Unicode MS" w:hAnsi="Verdana" w:cs="Arial Unicode MS"/>
          <w:b/>
          <w:i/>
          <w:sz w:val="20"/>
          <w:szCs w:val="20"/>
        </w:rPr>
      </w:pPr>
    </w:p>
    <w:p w:rsidR="00277ABC" w:rsidRDefault="00277ABC" w:rsidP="00277ABC">
      <w:pPr>
        <w:numPr>
          <w:ilvl w:val="0"/>
          <w:numId w:val="1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Opposition Department :</w:t>
      </w:r>
    </w:p>
    <w:p w:rsidR="00277ABC" w:rsidRDefault="00277ABC" w:rsidP="00277ABC">
      <w:pPr>
        <w:tabs>
          <w:tab w:val="left" w:pos="1080"/>
        </w:tabs>
        <w:ind w:left="72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7B4ED1" w:rsidRDefault="00D81CC2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Filing Notices of Opposition</w:t>
      </w:r>
      <w:r w:rsidR="003072D7">
        <w:rPr>
          <w:rFonts w:ascii="Verdana" w:eastAsia="Arial Unicode MS" w:hAnsi="Verdana" w:cs="Arial Unicode MS"/>
          <w:b/>
          <w:color w:val="000000"/>
          <w:sz w:val="18"/>
          <w:szCs w:val="18"/>
        </w:rPr>
        <w:t>/Rectification Applications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</w:t>
      </w:r>
      <w:r w:rsidR="007B4ED1">
        <w:rPr>
          <w:rFonts w:ascii="Verdana" w:eastAsia="Arial Unicode MS" w:hAnsi="Verdana" w:cs="Arial Unicode MS"/>
          <w:b/>
          <w:color w:val="000000"/>
          <w:sz w:val="18"/>
          <w:szCs w:val="18"/>
        </w:rPr>
        <w:t>against the conflicting trademarks.</w:t>
      </w:r>
    </w:p>
    <w:p w:rsidR="007F4A16" w:rsidRDefault="00367174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Filing Counter Statements</w:t>
      </w:r>
      <w:r w:rsidR="00AC3681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in reply to the Notices of Opposition filed against Client’s trademarks.</w:t>
      </w:r>
    </w:p>
    <w:p w:rsidR="006C235C" w:rsidRDefault="006C235C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6C235C">
        <w:rPr>
          <w:rFonts w:ascii="Verdana" w:eastAsia="Arial Unicode MS" w:hAnsi="Verdana" w:cs="Arial Unicode MS"/>
          <w:b/>
          <w:color w:val="000000"/>
          <w:sz w:val="18"/>
          <w:szCs w:val="18"/>
        </w:rPr>
        <w:t>Filing Affidavits along with documentary evidences (as evidence in support of Opposition/Application)</w:t>
      </w:r>
      <w:r w:rsidR="00435338">
        <w:rPr>
          <w:rFonts w:ascii="Verdana" w:eastAsia="Arial Unicode MS" w:hAnsi="Verdana" w:cs="Arial Unicode MS"/>
          <w:b/>
          <w:color w:val="000000"/>
          <w:sz w:val="18"/>
          <w:szCs w:val="18"/>
        </w:rPr>
        <w:t>. Compiling</w:t>
      </w:r>
      <w:r w:rsidRPr="006C235C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documentary evidence received from Client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.</w:t>
      </w:r>
    </w:p>
    <w:p w:rsidR="00367174" w:rsidRDefault="00367174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 Notices of Opposition/Counter Statements</w:t>
      </w:r>
      <w:r w:rsidR="006C235C">
        <w:rPr>
          <w:rFonts w:ascii="Verdana" w:eastAsia="Arial Unicode MS" w:hAnsi="Verdana" w:cs="Arial Unicode MS"/>
          <w:b/>
          <w:color w:val="000000"/>
          <w:sz w:val="18"/>
          <w:szCs w:val="18"/>
        </w:rPr>
        <w:t>/Affidavits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filed on Client’s behalf along with invoices.</w:t>
      </w:r>
    </w:p>
    <w:p w:rsidR="006C235C" w:rsidRDefault="00730479" w:rsidP="00277ABC">
      <w:pPr>
        <w:numPr>
          <w:ilvl w:val="0"/>
          <w:numId w:val="5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EF32EB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Reporting Notices of Opposition/Counter Statements taken on record </w:t>
      </w:r>
      <w:r w:rsidR="005D6F9A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by the Trade Marks Registry </w:t>
      </w:r>
      <w:r w:rsidRPr="00EF32EB">
        <w:rPr>
          <w:rFonts w:ascii="Verdana" w:eastAsia="Arial Unicode MS" w:hAnsi="Verdana" w:cs="Arial Unicode MS"/>
          <w:b/>
          <w:color w:val="000000"/>
          <w:sz w:val="18"/>
          <w:szCs w:val="18"/>
        </w:rPr>
        <w:t>to the client/ associate.</w:t>
      </w:r>
      <w:r w:rsidR="006C235C" w:rsidRPr="00EF32EB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</w:t>
      </w:r>
    </w:p>
    <w:p w:rsidR="0012007E" w:rsidRPr="00EF32EB" w:rsidRDefault="0012007E" w:rsidP="00277ABC">
      <w:pPr>
        <w:numPr>
          <w:ilvl w:val="0"/>
          <w:numId w:val="5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lastRenderedPageBreak/>
        <w:t>Reporting pleadings served by the Trade Marks Registry to Client and advising next stage of the proceedings.</w:t>
      </w:r>
    </w:p>
    <w:p w:rsidR="00277ABC" w:rsidRDefault="00C6582A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 Order (conclusion of the proceedings)</w:t>
      </w:r>
      <w:r w:rsidR="00277ABC" w:rsidRPr="006C235C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to the client</w:t>
      </w:r>
      <w:r w:rsidR="00F83485" w:rsidRPr="006C235C">
        <w:rPr>
          <w:rFonts w:ascii="Verdana" w:eastAsia="Arial Unicode MS" w:hAnsi="Verdana" w:cs="Arial Unicode MS"/>
          <w:b/>
          <w:color w:val="000000"/>
          <w:sz w:val="18"/>
          <w:szCs w:val="18"/>
        </w:rPr>
        <w:t>/</w:t>
      </w:r>
      <w:r w:rsidR="00277ABC" w:rsidRPr="006C235C">
        <w:rPr>
          <w:rFonts w:ascii="Verdana" w:eastAsia="Arial Unicode MS" w:hAnsi="Verdana" w:cs="Arial Unicode MS"/>
          <w:b/>
          <w:color w:val="000000"/>
          <w:sz w:val="18"/>
          <w:szCs w:val="18"/>
        </w:rPr>
        <w:t>associate as received from the Trade Marks Registry along with the final invoice for the services rendered.</w:t>
      </w:r>
    </w:p>
    <w:p w:rsidR="00EF32EB" w:rsidRDefault="00EF32EB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Sending reply to the Client’s queries </w:t>
      </w:r>
      <w:r w:rsidR="003D358D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and </w:t>
      </w:r>
      <w:r w:rsidR="00C72781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documentation </w:t>
      </w:r>
      <w:r w:rsidR="003D358D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requirements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related to proceedings of I</w:t>
      </w:r>
      <w:r w:rsidR="003F3DF2">
        <w:rPr>
          <w:rFonts w:ascii="Verdana" w:eastAsia="Arial Unicode MS" w:hAnsi="Verdana" w:cs="Arial Unicode MS"/>
          <w:b/>
          <w:color w:val="000000"/>
          <w:sz w:val="18"/>
          <w:szCs w:val="18"/>
        </w:rPr>
        <w:t>P matters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.</w:t>
      </w:r>
    </w:p>
    <w:p w:rsidR="00EF32EB" w:rsidRDefault="00EF32EB" w:rsidP="00277ABC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Preparing follow-up letters </w:t>
      </w:r>
      <w:r w:rsidR="00F95B83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addressed to Trade Marks Registry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for expediting proceedings.</w:t>
      </w:r>
    </w:p>
    <w:p w:rsidR="00CA5E1B" w:rsidRDefault="00EF32EB" w:rsidP="00CA5E1B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Maintaining deadline</w:t>
      </w:r>
      <w:r w:rsidR="00A3474A">
        <w:rPr>
          <w:rFonts w:ascii="Verdana" w:eastAsia="Arial Unicode MS" w:hAnsi="Verdana" w:cs="Arial Unicode MS"/>
          <w:b/>
          <w:color w:val="000000"/>
          <w:sz w:val="18"/>
          <w:szCs w:val="18"/>
        </w:rPr>
        <w:t>s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list</w:t>
      </w:r>
      <w:r w:rsidR="00A3474A">
        <w:rPr>
          <w:rFonts w:ascii="Verdana" w:eastAsia="Arial Unicode MS" w:hAnsi="Verdana" w:cs="Arial Unicode MS"/>
          <w:b/>
          <w:color w:val="000000"/>
          <w:sz w:val="18"/>
          <w:szCs w:val="18"/>
        </w:rPr>
        <w:t>s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for Notices of Opposition/Counter Statements/Affidavits and Hearings.</w:t>
      </w:r>
    </w:p>
    <w:p w:rsidR="00787A63" w:rsidRDefault="00787A63" w:rsidP="00CA5E1B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 and sending letters in reply to the Show Cause Notices from the Trade Marks Registry.</w:t>
      </w:r>
    </w:p>
    <w:p w:rsidR="00ED20D0" w:rsidRDefault="00ED20D0" w:rsidP="00CA5E1B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Reporting Hearing Notices served by the Trade Marks Registry, accessing cause list from website of the Trade Marks Registry. Collation of pleadings for attending hearings, providing assistance to the lawyer/counsel during opposition hearings. Reporting outcome of the hearings </w:t>
      </w:r>
      <w:r w:rsidR="007A3DF5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attended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along with invoices for services rendered.</w:t>
      </w:r>
    </w:p>
    <w:p w:rsidR="00ED20D0" w:rsidRDefault="00ED20D0" w:rsidP="002852EB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Filing written </w:t>
      </w:r>
      <w:r w:rsidR="00147219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submissions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along with relevant case laws at the e-portal of Trade Marks Registry.</w:t>
      </w:r>
      <w:r w:rsidR="002852EB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</w:t>
      </w:r>
    </w:p>
    <w:p w:rsidR="00277ABC" w:rsidRPr="00277ABC" w:rsidRDefault="00277ABC" w:rsidP="00277ABC">
      <w:pPr>
        <w:jc w:val="both"/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AF1A10" w:rsidRDefault="006E0149" w:rsidP="006E0149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Prosecution Department :</w:t>
      </w:r>
    </w:p>
    <w:p w:rsidR="006E0149" w:rsidRDefault="006E0149" w:rsidP="006E0149">
      <w:pPr>
        <w:ind w:left="72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6E0149" w:rsidRDefault="008D2801" w:rsidP="006E0149">
      <w:pPr>
        <w:numPr>
          <w:ilvl w:val="0"/>
          <w:numId w:val="3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Review and r</w:t>
      </w:r>
      <w:r w:rsidR="006E0149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eporting the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trade</w:t>
      </w:r>
      <w:r w:rsidR="006E0149">
        <w:rPr>
          <w:rFonts w:ascii="Verdana" w:eastAsia="Arial Unicode MS" w:hAnsi="Verdana" w:cs="Arial Unicode MS"/>
          <w:b/>
          <w:color w:val="000000"/>
          <w:sz w:val="18"/>
          <w:szCs w:val="18"/>
        </w:rPr>
        <w:t>marks advertised in the Trade Marks</w:t>
      </w:r>
      <w:r w:rsidR="00B6643E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Journal along with the Invoice</w:t>
      </w:r>
      <w:r w:rsidR="00277ABC">
        <w:rPr>
          <w:rFonts w:ascii="Verdana" w:eastAsia="Arial Unicode MS" w:hAnsi="Verdana" w:cs="Arial Unicode MS"/>
          <w:b/>
          <w:color w:val="000000"/>
          <w:sz w:val="18"/>
          <w:szCs w:val="18"/>
        </w:rPr>
        <w:t>s</w:t>
      </w:r>
      <w:r w:rsidR="006E0149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for the services rendered.</w:t>
      </w:r>
    </w:p>
    <w:p w:rsidR="006E0149" w:rsidRDefault="006E0149" w:rsidP="006E0149">
      <w:pPr>
        <w:numPr>
          <w:ilvl w:val="0"/>
          <w:numId w:val="3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Filing the Interim Response </w:t>
      </w:r>
      <w:r w:rsidR="00DA1EC1">
        <w:rPr>
          <w:rFonts w:ascii="Verdana" w:eastAsia="Arial Unicode MS" w:hAnsi="Verdana" w:cs="Arial Unicode MS"/>
          <w:b/>
          <w:color w:val="000000"/>
          <w:sz w:val="18"/>
          <w:szCs w:val="18"/>
        </w:rPr>
        <w:t>to the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First Examination Report received from the Trade Marks Registry.</w:t>
      </w:r>
    </w:p>
    <w:p w:rsidR="006E0149" w:rsidRDefault="006E0149" w:rsidP="006E0149">
      <w:pPr>
        <w:numPr>
          <w:ilvl w:val="0"/>
          <w:numId w:val="3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Filing </w:t>
      </w:r>
      <w:r w:rsidR="00277ABC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the Letter of Compliance as per the requirements in the First Examination Report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at the Trade Marks Registry.</w:t>
      </w:r>
    </w:p>
    <w:p w:rsidR="00B6643E" w:rsidRDefault="00B6643E" w:rsidP="006E0149">
      <w:pPr>
        <w:numPr>
          <w:ilvl w:val="0"/>
          <w:numId w:val="3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 First Examination Report to the client/ associate with detailed suggestions as per the objections raised from the Trade Marks Registry.</w:t>
      </w:r>
    </w:p>
    <w:p w:rsidR="00666815" w:rsidRDefault="00AE6998" w:rsidP="00666815">
      <w:pPr>
        <w:numPr>
          <w:ilvl w:val="0"/>
          <w:numId w:val="3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AE6998">
        <w:rPr>
          <w:rFonts w:ascii="Verdana" w:eastAsia="Arial Unicode MS" w:hAnsi="Verdana" w:cs="Arial Unicode MS"/>
          <w:b/>
          <w:color w:val="000000"/>
          <w:sz w:val="18"/>
          <w:szCs w:val="18"/>
        </w:rPr>
        <w:t>Filing Corrigendum letters in case of trademarks advertised with errors.</w:t>
      </w:r>
    </w:p>
    <w:p w:rsidR="00B6643E" w:rsidRPr="00666815" w:rsidRDefault="00703348" w:rsidP="00666815">
      <w:pPr>
        <w:numPr>
          <w:ilvl w:val="0"/>
          <w:numId w:val="3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666815"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 Hearing Notices to the client/associates.</w:t>
      </w:r>
      <w:r w:rsidR="00666815" w:rsidRPr="00666815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</w:t>
      </w:r>
    </w:p>
    <w:p w:rsidR="00B6643E" w:rsidRDefault="00B6643E" w:rsidP="00B6643E">
      <w:pPr>
        <w:numPr>
          <w:ilvl w:val="0"/>
          <w:numId w:val="4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Review and Reporting Registration Certificate as issued by the Trade Marks Registry to the client/ associates.</w:t>
      </w:r>
    </w:p>
    <w:p w:rsidR="00303603" w:rsidRPr="009922F7" w:rsidRDefault="00C67A3F" w:rsidP="00C67A3F">
      <w:pPr>
        <w:numPr>
          <w:ilvl w:val="0"/>
          <w:numId w:val="5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9922F7">
        <w:rPr>
          <w:rFonts w:ascii="Verdana" w:eastAsia="Arial Unicode MS" w:hAnsi="Verdana" w:cs="Arial Unicode MS"/>
          <w:b/>
          <w:color w:val="000000"/>
          <w:sz w:val="18"/>
          <w:szCs w:val="18"/>
        </w:rPr>
        <w:t>Sending reply to the client/</w:t>
      </w:r>
      <w:r w:rsidR="00B6643E" w:rsidRPr="009922F7">
        <w:rPr>
          <w:rFonts w:ascii="Verdana" w:eastAsia="Arial Unicode MS" w:hAnsi="Verdana" w:cs="Arial Unicode MS"/>
          <w:b/>
          <w:color w:val="000000"/>
          <w:sz w:val="18"/>
          <w:szCs w:val="18"/>
        </w:rPr>
        <w:t>associates</w:t>
      </w:r>
      <w:r w:rsidRPr="009922F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queries</w:t>
      </w:r>
      <w:r w:rsidR="00B6643E" w:rsidRPr="009922F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</w:t>
      </w:r>
      <w:r w:rsidRPr="009922F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related to the progress </w:t>
      </w:r>
      <w:r w:rsidR="009922F7">
        <w:rPr>
          <w:rFonts w:ascii="Verdana" w:eastAsia="Arial Unicode MS" w:hAnsi="Verdana" w:cs="Arial Unicode MS"/>
          <w:b/>
          <w:color w:val="000000"/>
          <w:sz w:val="18"/>
          <w:szCs w:val="18"/>
        </w:rPr>
        <w:t>of the Registration and status of the application.</w:t>
      </w:r>
    </w:p>
    <w:p w:rsidR="006C119E" w:rsidRDefault="006C119E" w:rsidP="006C119E">
      <w:p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6C119E" w:rsidRDefault="002B7BF3" w:rsidP="006C119E">
      <w:pPr>
        <w:numPr>
          <w:ilvl w:val="0"/>
          <w:numId w:val="1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Renewal Department :</w:t>
      </w:r>
    </w:p>
    <w:p w:rsidR="002B7BF3" w:rsidRDefault="002B7BF3" w:rsidP="002B7BF3">
      <w:pPr>
        <w:tabs>
          <w:tab w:val="left" w:pos="1080"/>
        </w:tabs>
        <w:ind w:left="72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3A07C7" w:rsidRDefault="00BE2ECB" w:rsidP="002B7BF3">
      <w:pPr>
        <w:numPr>
          <w:ilvl w:val="0"/>
          <w:numId w:val="6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3A07C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Reporting Renewal Certificate </w:t>
      </w:r>
      <w:r w:rsidR="003A07C7">
        <w:rPr>
          <w:rFonts w:ascii="Verdana" w:eastAsia="Arial Unicode MS" w:hAnsi="Verdana" w:cs="Arial Unicode MS"/>
          <w:b/>
          <w:color w:val="000000"/>
          <w:sz w:val="18"/>
          <w:szCs w:val="18"/>
        </w:rPr>
        <w:t>(trademarks renewal) to the client/ associate.</w:t>
      </w:r>
    </w:p>
    <w:p w:rsidR="0094563C" w:rsidRPr="003A07C7" w:rsidRDefault="002D421D" w:rsidP="002B7BF3">
      <w:pPr>
        <w:numPr>
          <w:ilvl w:val="0"/>
          <w:numId w:val="6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3A07C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Sending Renewal Reminder Letters to the client/ associates along with the </w:t>
      </w:r>
      <w:r w:rsidR="00C31457">
        <w:rPr>
          <w:rFonts w:ascii="Verdana" w:eastAsia="Arial Unicode MS" w:hAnsi="Verdana" w:cs="Arial Unicode MS"/>
          <w:b/>
          <w:color w:val="000000"/>
          <w:sz w:val="18"/>
          <w:szCs w:val="18"/>
        </w:rPr>
        <w:t>applicable professional/official fees</w:t>
      </w:r>
      <w:r w:rsidRPr="003A07C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for the related </w:t>
      </w:r>
      <w:r w:rsidR="00030DCF" w:rsidRPr="003A07C7">
        <w:rPr>
          <w:rFonts w:ascii="Verdana" w:eastAsia="Arial Unicode MS" w:hAnsi="Verdana" w:cs="Arial Unicode MS"/>
          <w:b/>
          <w:color w:val="000000"/>
          <w:sz w:val="18"/>
          <w:szCs w:val="18"/>
        </w:rPr>
        <w:t>service.</w:t>
      </w:r>
    </w:p>
    <w:p w:rsidR="00030DCF" w:rsidRDefault="00030DCF" w:rsidP="00030DCF">
      <w:pPr>
        <w:tabs>
          <w:tab w:val="left" w:pos="1080"/>
        </w:tabs>
        <w:ind w:left="144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030DCF" w:rsidRDefault="00030DCF" w:rsidP="00030DCF">
      <w:pPr>
        <w:numPr>
          <w:ilvl w:val="0"/>
          <w:numId w:val="1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Post Registration Department :</w:t>
      </w:r>
    </w:p>
    <w:p w:rsidR="00030DCF" w:rsidRDefault="00030DCF" w:rsidP="00030DCF">
      <w:pPr>
        <w:tabs>
          <w:tab w:val="left" w:pos="1080"/>
        </w:tabs>
        <w:ind w:left="72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030DCF" w:rsidRDefault="00030DCF" w:rsidP="00030DCF">
      <w:pPr>
        <w:numPr>
          <w:ilvl w:val="0"/>
          <w:numId w:val="7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</w:t>
      </w:r>
      <w:r w:rsidR="007A1A1A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Order (Change of Name. Address, Assignment or Merger) to the client/ associate as received from the Trade Marks Registry</w:t>
      </w:r>
      <w:r w:rsidR="003072D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along with Invoices</w:t>
      </w:r>
      <w:r w:rsidR="007A1A1A">
        <w:rPr>
          <w:rFonts w:ascii="Verdana" w:eastAsia="Arial Unicode MS" w:hAnsi="Verdana" w:cs="Arial Unicode MS"/>
          <w:b/>
          <w:color w:val="000000"/>
          <w:sz w:val="18"/>
          <w:szCs w:val="18"/>
        </w:rPr>
        <w:t>.</w:t>
      </w:r>
    </w:p>
    <w:p w:rsidR="00895EEC" w:rsidRDefault="00895EEC" w:rsidP="00030DCF">
      <w:pPr>
        <w:numPr>
          <w:ilvl w:val="0"/>
          <w:numId w:val="7"/>
        </w:num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Reporting Hearing Notices to the client/associates.</w:t>
      </w:r>
    </w:p>
    <w:p w:rsidR="007A1A1A" w:rsidRDefault="007A1A1A" w:rsidP="007A1A1A">
      <w:p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7A1A1A" w:rsidRPr="006E0149" w:rsidRDefault="007A1A1A" w:rsidP="007A1A1A">
      <w:pPr>
        <w:tabs>
          <w:tab w:val="left" w:pos="1080"/>
        </w:tabs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5D5ED3" w:rsidRDefault="00224002" w:rsidP="00224002">
      <w:pPr>
        <w:rPr>
          <w:rFonts w:ascii="Century Gothic" w:hAnsi="Century Gothic"/>
          <w:b/>
          <w:color w:val="333399"/>
          <w:sz w:val="22"/>
          <w:szCs w:val="22"/>
          <w:u w:val="single"/>
        </w:rPr>
      </w:pPr>
      <w:r>
        <w:rPr>
          <w:rFonts w:ascii="Century Gothic" w:hAnsi="Century Gothic"/>
          <w:b/>
          <w:color w:val="333399"/>
          <w:sz w:val="22"/>
          <w:szCs w:val="22"/>
          <w:u w:val="single"/>
        </w:rPr>
        <w:t>M/s Aviva Life Insurance Co</w:t>
      </w:r>
      <w:r w:rsidR="005D5ED3">
        <w:rPr>
          <w:rFonts w:ascii="Century Gothic" w:hAnsi="Century Gothic"/>
          <w:b/>
          <w:color w:val="333399"/>
          <w:sz w:val="22"/>
          <w:szCs w:val="22"/>
          <w:u w:val="single"/>
        </w:rPr>
        <w:t>mpany</w:t>
      </w:r>
    </w:p>
    <w:p w:rsidR="00224002" w:rsidRPr="002D5084" w:rsidRDefault="005D5ED3" w:rsidP="00224002">
      <w:pPr>
        <w:rPr>
          <w:rFonts w:ascii="Century Gothic" w:hAnsi="Century Gothic"/>
          <w:b/>
          <w:color w:val="333399"/>
          <w:sz w:val="22"/>
          <w:szCs w:val="22"/>
        </w:rPr>
      </w:pPr>
      <w:r>
        <w:rPr>
          <w:rFonts w:ascii="Century Gothic" w:hAnsi="Century Gothic"/>
          <w:b/>
          <w:color w:val="333399"/>
          <w:sz w:val="22"/>
          <w:szCs w:val="22"/>
        </w:rPr>
        <w:t xml:space="preserve"> </w:t>
      </w:r>
      <w:proofErr w:type="gramStart"/>
      <w:r w:rsidR="00224002">
        <w:rPr>
          <w:rFonts w:ascii="Century Gothic" w:hAnsi="Century Gothic"/>
          <w:b/>
          <w:color w:val="333399"/>
          <w:sz w:val="22"/>
          <w:szCs w:val="22"/>
        </w:rPr>
        <w:t>(A Company providing services in the Life Insurance Sector).</w:t>
      </w:r>
      <w:proofErr w:type="gramEnd"/>
      <w:r w:rsidR="00224002">
        <w:rPr>
          <w:rFonts w:ascii="Century Gothic" w:hAnsi="Century Gothic"/>
          <w:b/>
          <w:color w:val="333399"/>
          <w:sz w:val="22"/>
          <w:szCs w:val="22"/>
        </w:rPr>
        <w:t xml:space="preserve"> </w:t>
      </w:r>
    </w:p>
    <w:p w:rsidR="00224002" w:rsidRDefault="00224002" w:rsidP="00224002">
      <w:pPr>
        <w:rPr>
          <w:rFonts w:ascii="Century Gothic" w:hAnsi="Century Gothic"/>
          <w:sz w:val="20"/>
          <w:szCs w:val="20"/>
        </w:rPr>
      </w:pPr>
    </w:p>
    <w:p w:rsidR="00224002" w:rsidRDefault="00224002" w:rsidP="00224002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2B6F04">
        <w:rPr>
          <w:rFonts w:ascii="Franklin Gothic Book" w:eastAsia="Arial Unicode MS" w:hAnsi="Franklin Gothic Book" w:cs="Arial Unicode MS"/>
          <w:b/>
          <w:sz w:val="20"/>
          <w:szCs w:val="20"/>
        </w:rPr>
        <w:t>Designation</w:t>
      </w:r>
      <w:r w:rsidR="002B6F04"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 w:rsidR="002B6F04"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           Worked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as a Financial Planning Advisor</w:t>
      </w:r>
    </w:p>
    <w:p w:rsidR="00224002" w:rsidRDefault="00224002" w:rsidP="00224002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Location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           Kolkata</w:t>
      </w:r>
    </w:p>
    <w:p w:rsidR="00224002" w:rsidRDefault="007215A7" w:rsidP="00224002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Duration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:           Jan </w:t>
      </w:r>
      <w:r w:rsidR="00E81BF3">
        <w:rPr>
          <w:rFonts w:ascii="Franklin Gothic Book" w:eastAsia="Arial Unicode MS" w:hAnsi="Franklin Gothic Book" w:cs="Arial Unicode MS"/>
          <w:b/>
          <w:sz w:val="20"/>
          <w:szCs w:val="20"/>
        </w:rPr>
        <w:t>2012</w:t>
      </w:r>
      <w:r w:rsidR="00224002"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to 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May </w:t>
      </w:r>
      <w:r w:rsidR="00F220C1">
        <w:rPr>
          <w:rFonts w:ascii="Franklin Gothic Book" w:eastAsia="Arial Unicode MS" w:hAnsi="Franklin Gothic Book" w:cs="Arial Unicode MS"/>
          <w:b/>
          <w:sz w:val="20"/>
          <w:szCs w:val="20"/>
        </w:rPr>
        <w:t>2012</w:t>
      </w:r>
    </w:p>
    <w:p w:rsidR="00873483" w:rsidRDefault="00873483" w:rsidP="00224002">
      <w:pPr>
        <w:rPr>
          <w:rFonts w:ascii="Verdana" w:eastAsia="Arial Unicode MS" w:hAnsi="Verdana" w:cs="Arial Unicode MS"/>
          <w:b/>
          <w:i/>
          <w:sz w:val="20"/>
          <w:szCs w:val="20"/>
        </w:rPr>
      </w:pPr>
    </w:p>
    <w:p w:rsidR="009077C9" w:rsidRDefault="009077C9" w:rsidP="00224002">
      <w:pP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</w:pPr>
    </w:p>
    <w:p w:rsidR="00224002" w:rsidRDefault="00224002" w:rsidP="00224002">
      <w:pPr>
        <w:rPr>
          <w:rFonts w:ascii="Verdana" w:eastAsia="Arial Unicode MS" w:hAnsi="Verdana" w:cs="Arial Unicode MS"/>
          <w:b/>
          <w:i/>
          <w:sz w:val="20"/>
          <w:szCs w:val="20"/>
        </w:rPr>
      </w:pPr>
      <w: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  <w:lastRenderedPageBreak/>
        <w:t>Responsibilities</w:t>
      </w:r>
      <w:r>
        <w:rPr>
          <w:rFonts w:ascii="Verdana" w:eastAsia="Arial Unicode MS" w:hAnsi="Verdana" w:cs="Arial Unicode MS"/>
          <w:b/>
          <w:i/>
          <w:sz w:val="20"/>
          <w:szCs w:val="20"/>
        </w:rPr>
        <w:tab/>
        <w:t>:</w:t>
      </w:r>
    </w:p>
    <w:p w:rsidR="00224002" w:rsidRDefault="00224002" w:rsidP="00224002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224002" w:rsidRDefault="00224002" w:rsidP="00224002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Generating new </w:t>
      </w:r>
      <w:r w:rsidR="00EE7FFB">
        <w:rPr>
          <w:rFonts w:ascii="Verdana" w:eastAsia="Arial Unicode MS" w:hAnsi="Verdana" w:cs="Arial Unicode MS"/>
          <w:b/>
          <w:color w:val="000000"/>
          <w:sz w:val="18"/>
          <w:szCs w:val="18"/>
        </w:rPr>
        <w:t>business reference</w:t>
      </w:r>
      <w:r w:rsidR="00693E4E">
        <w:rPr>
          <w:rFonts w:ascii="Verdana" w:eastAsia="Arial Unicode MS" w:hAnsi="Verdana" w:cs="Arial Unicode MS"/>
          <w:b/>
          <w:color w:val="000000"/>
          <w:sz w:val="18"/>
          <w:szCs w:val="18"/>
        </w:rPr>
        <w:t>s</w:t>
      </w:r>
      <w:r w:rsidR="00EE7FFB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to the contacts available.</w:t>
      </w:r>
    </w:p>
    <w:p w:rsidR="00224002" w:rsidRDefault="00224002" w:rsidP="00224002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Recruitment Calling – Calling candidates for interview and convincing them to be advisor.</w:t>
      </w:r>
    </w:p>
    <w:p w:rsidR="00224002" w:rsidRDefault="00224002" w:rsidP="00224002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Visiting Clients as per the leads generated and converting them to new business</w:t>
      </w:r>
      <w:r w:rsidR="00E81BF3">
        <w:rPr>
          <w:rFonts w:ascii="Verdana" w:eastAsia="Arial Unicode MS" w:hAnsi="Verdana" w:cs="Arial Unicode MS"/>
          <w:b/>
          <w:color w:val="000000"/>
          <w:sz w:val="18"/>
          <w:szCs w:val="18"/>
        </w:rPr>
        <w:t>.</w:t>
      </w:r>
    </w:p>
    <w:p w:rsidR="00224002" w:rsidRDefault="00224002" w:rsidP="00AD5B74">
      <w:pPr>
        <w:rPr>
          <w:rFonts w:ascii="Century Gothic" w:hAnsi="Century Gothic"/>
          <w:b/>
          <w:color w:val="333399"/>
          <w:sz w:val="22"/>
          <w:szCs w:val="22"/>
          <w:u w:val="single"/>
        </w:rPr>
      </w:pPr>
    </w:p>
    <w:p w:rsidR="00A26CA6" w:rsidRDefault="00AD5B74" w:rsidP="00AD5B74">
      <w:pPr>
        <w:rPr>
          <w:rFonts w:ascii="Century Gothic" w:hAnsi="Century Gothic"/>
          <w:b/>
          <w:color w:val="333399"/>
          <w:sz w:val="22"/>
          <w:szCs w:val="22"/>
        </w:rPr>
      </w:pPr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M/s </w:t>
      </w:r>
      <w:proofErr w:type="spell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Atindra</w:t>
      </w:r>
      <w:proofErr w:type="spellEnd"/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Steel Company </w:t>
      </w:r>
    </w:p>
    <w:p w:rsidR="002D5084" w:rsidRPr="002D5084" w:rsidRDefault="00B8517F" w:rsidP="00AD5B74">
      <w:pPr>
        <w:rPr>
          <w:rFonts w:ascii="Century Gothic" w:hAnsi="Century Gothic"/>
          <w:b/>
          <w:color w:val="333399"/>
          <w:sz w:val="22"/>
          <w:szCs w:val="22"/>
        </w:rPr>
      </w:pPr>
      <w:r>
        <w:rPr>
          <w:rFonts w:ascii="Century Gothic" w:hAnsi="Century Gothic"/>
          <w:b/>
          <w:color w:val="333399"/>
          <w:sz w:val="22"/>
          <w:szCs w:val="22"/>
        </w:rPr>
        <w:t>(</w:t>
      </w:r>
      <w:r w:rsidR="002D5084">
        <w:rPr>
          <w:rFonts w:ascii="Century Gothic" w:hAnsi="Century Gothic"/>
          <w:b/>
          <w:color w:val="333399"/>
          <w:sz w:val="22"/>
          <w:szCs w:val="22"/>
        </w:rPr>
        <w:t>A Company dealing with major telecommunication companies</w:t>
      </w:r>
      <w:r>
        <w:rPr>
          <w:rFonts w:ascii="Century Gothic" w:hAnsi="Century Gothic"/>
          <w:b/>
          <w:color w:val="333399"/>
          <w:sz w:val="22"/>
          <w:szCs w:val="22"/>
        </w:rPr>
        <w:t xml:space="preserve"> </w:t>
      </w:r>
      <w:r w:rsidR="002D5084">
        <w:rPr>
          <w:rFonts w:ascii="Century Gothic" w:hAnsi="Century Gothic"/>
          <w:b/>
          <w:color w:val="333399"/>
          <w:sz w:val="22"/>
          <w:szCs w:val="22"/>
        </w:rPr>
        <w:t xml:space="preserve">– private and government </w:t>
      </w:r>
      <w:r>
        <w:rPr>
          <w:rFonts w:ascii="Century Gothic" w:hAnsi="Century Gothic"/>
          <w:b/>
          <w:color w:val="333399"/>
          <w:sz w:val="22"/>
          <w:szCs w:val="22"/>
        </w:rPr>
        <w:t>and al</w:t>
      </w:r>
      <w:r w:rsidR="007A54FA">
        <w:rPr>
          <w:rFonts w:ascii="Century Gothic" w:hAnsi="Century Gothic"/>
          <w:b/>
          <w:color w:val="333399"/>
          <w:sz w:val="22"/>
          <w:szCs w:val="22"/>
        </w:rPr>
        <w:t>so KMC</w:t>
      </w:r>
      <w:r>
        <w:rPr>
          <w:rFonts w:ascii="Century Gothic" w:hAnsi="Century Gothic"/>
          <w:b/>
          <w:color w:val="333399"/>
          <w:sz w:val="22"/>
          <w:szCs w:val="22"/>
        </w:rPr>
        <w:t xml:space="preserve"> and CESC </w:t>
      </w:r>
      <w:r w:rsidR="002D5084">
        <w:rPr>
          <w:rFonts w:ascii="Century Gothic" w:hAnsi="Century Gothic"/>
          <w:b/>
          <w:color w:val="333399"/>
          <w:sz w:val="22"/>
          <w:szCs w:val="22"/>
        </w:rPr>
        <w:t>by providing</w:t>
      </w:r>
      <w:r>
        <w:rPr>
          <w:rFonts w:ascii="Century Gothic" w:hAnsi="Century Gothic"/>
          <w:b/>
          <w:color w:val="333399"/>
          <w:sz w:val="22"/>
          <w:szCs w:val="22"/>
        </w:rPr>
        <w:t xml:space="preserve"> service</w:t>
      </w:r>
      <w:r w:rsidR="002D5084">
        <w:rPr>
          <w:rFonts w:ascii="Century Gothic" w:hAnsi="Century Gothic"/>
          <w:b/>
          <w:color w:val="333399"/>
          <w:sz w:val="22"/>
          <w:szCs w:val="22"/>
        </w:rPr>
        <w:t xml:space="preserve"> </w:t>
      </w:r>
      <w:r w:rsidR="00563933">
        <w:rPr>
          <w:rFonts w:ascii="Century Gothic" w:hAnsi="Century Gothic"/>
          <w:b/>
          <w:color w:val="333399"/>
          <w:sz w:val="22"/>
          <w:szCs w:val="22"/>
        </w:rPr>
        <w:t>to their Wire L</w:t>
      </w:r>
      <w:r>
        <w:rPr>
          <w:rFonts w:ascii="Century Gothic" w:hAnsi="Century Gothic"/>
          <w:b/>
          <w:color w:val="333399"/>
          <w:sz w:val="22"/>
          <w:szCs w:val="22"/>
        </w:rPr>
        <w:t>ine projec</w:t>
      </w:r>
      <w:r w:rsidR="00CE0E9C">
        <w:rPr>
          <w:rFonts w:ascii="Century Gothic" w:hAnsi="Century Gothic"/>
          <w:b/>
          <w:color w:val="333399"/>
          <w:sz w:val="22"/>
          <w:szCs w:val="22"/>
        </w:rPr>
        <w:t>t through laying of optical fib</w:t>
      </w:r>
      <w:r>
        <w:rPr>
          <w:rFonts w:ascii="Century Gothic" w:hAnsi="Century Gothic"/>
          <w:b/>
          <w:color w:val="333399"/>
          <w:sz w:val="22"/>
          <w:szCs w:val="22"/>
        </w:rPr>
        <w:t>e</w:t>
      </w:r>
      <w:r w:rsidR="00CE0E9C">
        <w:rPr>
          <w:rFonts w:ascii="Century Gothic" w:hAnsi="Century Gothic"/>
          <w:b/>
          <w:color w:val="333399"/>
          <w:sz w:val="22"/>
          <w:szCs w:val="22"/>
        </w:rPr>
        <w:t>r</w:t>
      </w:r>
      <w:r>
        <w:rPr>
          <w:rFonts w:ascii="Century Gothic" w:hAnsi="Century Gothic"/>
          <w:b/>
          <w:color w:val="333399"/>
          <w:sz w:val="22"/>
          <w:szCs w:val="22"/>
        </w:rPr>
        <w:t xml:space="preserve"> for tower connectivity and water pipes).</w:t>
      </w:r>
      <w:r w:rsidR="002D5084">
        <w:rPr>
          <w:rFonts w:ascii="Century Gothic" w:hAnsi="Century Gothic"/>
          <w:b/>
          <w:color w:val="333399"/>
          <w:sz w:val="22"/>
          <w:szCs w:val="22"/>
        </w:rPr>
        <w:t xml:space="preserve"> </w:t>
      </w:r>
    </w:p>
    <w:p w:rsidR="00AD5B74" w:rsidRDefault="00AD5B74" w:rsidP="00AD5B74">
      <w:pPr>
        <w:rPr>
          <w:rFonts w:ascii="Century Gothic" w:hAnsi="Century Gothic"/>
          <w:sz w:val="20"/>
          <w:szCs w:val="20"/>
        </w:rPr>
      </w:pPr>
    </w:p>
    <w:p w:rsidR="00AD5B74" w:rsidRDefault="00AD5B74" w:rsidP="00AD5B74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Designation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Worked as a </w:t>
      </w:r>
      <w:proofErr w:type="spell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Snr</w:t>
      </w:r>
      <w:proofErr w:type="spellEnd"/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. Executive </w:t>
      </w:r>
      <w:r w:rsidR="00DB157A">
        <w:rPr>
          <w:rFonts w:ascii="Franklin Gothic Book" w:eastAsia="Arial Unicode MS" w:hAnsi="Franklin Gothic Book" w:cs="Arial Unicode MS"/>
          <w:b/>
          <w:sz w:val="20"/>
          <w:szCs w:val="20"/>
        </w:rPr>
        <w:t>– Commercial Department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.</w:t>
      </w:r>
    </w:p>
    <w:p w:rsidR="00AD5B74" w:rsidRDefault="00AD5B74" w:rsidP="00AD5B74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Location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Kolkata</w:t>
      </w:r>
    </w:p>
    <w:p w:rsidR="00AD5B74" w:rsidRDefault="00DB157A" w:rsidP="00AD5B74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Duration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:          </w:t>
      </w:r>
      <w:r w:rsidR="00E81BF3"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 </w:t>
      </w:r>
      <w:r w:rsidR="00660827"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 w:rsidR="0022661B">
        <w:rPr>
          <w:rFonts w:ascii="Franklin Gothic Book" w:eastAsia="Arial Unicode MS" w:hAnsi="Franklin Gothic Book" w:cs="Arial Unicode MS"/>
          <w:b/>
          <w:sz w:val="20"/>
          <w:szCs w:val="20"/>
        </w:rPr>
        <w:t>July 20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08</w:t>
      </w:r>
      <w:r w:rsidR="00AD5B74"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to 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April</w:t>
      </w:r>
      <w:r w:rsidR="0022661B"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20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11</w:t>
      </w:r>
      <w:r w:rsidR="00AD5B74">
        <w:rPr>
          <w:rFonts w:ascii="Franklin Gothic Book" w:eastAsia="Arial Unicode MS" w:hAnsi="Franklin Gothic Book" w:cs="Arial Unicode MS"/>
          <w:b/>
          <w:sz w:val="20"/>
          <w:szCs w:val="20"/>
        </w:rPr>
        <w:t>.</w:t>
      </w:r>
    </w:p>
    <w:p w:rsidR="00120161" w:rsidRDefault="00120161" w:rsidP="00AD5B74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AD5B74" w:rsidRDefault="00AD5B74" w:rsidP="00AD5B74">
      <w:pPr>
        <w:rPr>
          <w:rFonts w:ascii="Verdana" w:eastAsia="Arial Unicode MS" w:hAnsi="Verdana" w:cs="Arial Unicode MS"/>
          <w:b/>
          <w:i/>
          <w:sz w:val="20"/>
          <w:szCs w:val="20"/>
        </w:rPr>
      </w:pPr>
      <w: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  <w:t>Responsibilities</w:t>
      </w:r>
      <w:r>
        <w:rPr>
          <w:rFonts w:ascii="Verdana" w:eastAsia="Arial Unicode MS" w:hAnsi="Verdana" w:cs="Arial Unicode MS"/>
          <w:b/>
          <w:i/>
          <w:sz w:val="20"/>
          <w:szCs w:val="20"/>
        </w:rPr>
        <w:tab/>
        <w:t>:</w:t>
      </w:r>
    </w:p>
    <w:p w:rsidR="00AD5B74" w:rsidRDefault="00AD5B74" w:rsidP="00AD5B74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A26CA6" w:rsidRDefault="00A26CA6" w:rsidP="00A26CA6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Co-ordinate and attend the meetings with the client and provide the detailed report as required by them.</w:t>
      </w:r>
    </w:p>
    <w:p w:rsidR="00A26CA6" w:rsidRDefault="00A26CA6" w:rsidP="00A26CA6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Generating Bills for the Wire</w:t>
      </w:r>
      <w:r w:rsidR="009D22CD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L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ine projects completed and occasionally visiting sites for quality inspection.</w:t>
      </w:r>
    </w:p>
    <w:p w:rsidR="00A26CA6" w:rsidRDefault="00A26CA6" w:rsidP="00A26CA6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Follow-ups with the clients regarding the processing and payments of the bills.</w:t>
      </w:r>
    </w:p>
    <w:p w:rsidR="00A26CA6" w:rsidRDefault="00A26CA6" w:rsidP="00A26CA6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Maintaining Reconciliation reports of the physical stock </w:t>
      </w:r>
      <w:r w:rsidR="00EB2B1E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of materials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related to the project.</w:t>
      </w:r>
    </w:p>
    <w:p w:rsidR="00A26CA6" w:rsidRDefault="00A26CA6" w:rsidP="00A26CA6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Providing trainings and monitor the performance of the commercial team. </w:t>
      </w:r>
    </w:p>
    <w:p w:rsidR="00F9045D" w:rsidRDefault="00F9045D" w:rsidP="00F9045D">
      <w:pPr>
        <w:ind w:left="36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F9045D" w:rsidRDefault="008503E0" w:rsidP="007848E1">
      <w:pPr>
        <w:rPr>
          <w:rFonts w:ascii="Century Gothic" w:hAnsi="Century Gothic"/>
          <w:b/>
          <w:color w:val="333399"/>
          <w:sz w:val="22"/>
          <w:szCs w:val="22"/>
        </w:rPr>
      </w:pPr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M/s </w:t>
      </w:r>
      <w:proofErr w:type="spell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Nani</w:t>
      </w:r>
      <w:proofErr w:type="spellEnd"/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</w:t>
      </w:r>
      <w:proofErr w:type="spell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Gopal</w:t>
      </w:r>
      <w:proofErr w:type="spellEnd"/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Saha</w:t>
      </w:r>
      <w:proofErr w:type="spellEnd"/>
      <w:r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.</w:t>
      </w:r>
      <w:proofErr w:type="gramEnd"/>
      <w:r>
        <w:rPr>
          <w:rFonts w:ascii="Century Gothic" w:hAnsi="Century Gothic"/>
          <w:b/>
          <w:color w:val="333399"/>
          <w:sz w:val="22"/>
          <w:szCs w:val="22"/>
        </w:rPr>
        <w:t xml:space="preserve"> </w:t>
      </w:r>
    </w:p>
    <w:p w:rsidR="007848E1" w:rsidRDefault="007848E1" w:rsidP="007848E1">
      <w:pPr>
        <w:rPr>
          <w:rFonts w:ascii="Century Gothic" w:hAnsi="Century Gothic"/>
          <w:b/>
          <w:color w:val="333399"/>
          <w:sz w:val="22"/>
          <w:szCs w:val="22"/>
        </w:rPr>
      </w:pPr>
      <w:r>
        <w:rPr>
          <w:rFonts w:ascii="Century Gothic" w:hAnsi="Century Gothic"/>
          <w:b/>
          <w:color w:val="333399"/>
          <w:sz w:val="22"/>
          <w:szCs w:val="22"/>
        </w:rPr>
        <w:t>(A Company dealing with major telecommunication companies – private and government</w:t>
      </w:r>
      <w:r w:rsidR="00B861CB">
        <w:rPr>
          <w:rFonts w:ascii="Century Gothic" w:hAnsi="Century Gothic"/>
          <w:b/>
          <w:color w:val="333399"/>
          <w:sz w:val="22"/>
          <w:szCs w:val="22"/>
        </w:rPr>
        <w:t xml:space="preserve"> by providing service to their W</w:t>
      </w:r>
      <w:r>
        <w:rPr>
          <w:rFonts w:ascii="Century Gothic" w:hAnsi="Century Gothic"/>
          <w:b/>
          <w:color w:val="333399"/>
          <w:sz w:val="22"/>
          <w:szCs w:val="22"/>
        </w:rPr>
        <w:t>ire</w:t>
      </w:r>
      <w:r w:rsidR="00B861CB">
        <w:rPr>
          <w:rFonts w:ascii="Century Gothic" w:hAnsi="Century Gothic"/>
          <w:b/>
          <w:color w:val="333399"/>
          <w:sz w:val="22"/>
          <w:szCs w:val="22"/>
        </w:rPr>
        <w:t xml:space="preserve"> L</w:t>
      </w:r>
      <w:r>
        <w:rPr>
          <w:rFonts w:ascii="Century Gothic" w:hAnsi="Century Gothic"/>
          <w:b/>
          <w:color w:val="333399"/>
          <w:sz w:val="22"/>
          <w:szCs w:val="22"/>
        </w:rPr>
        <w:t xml:space="preserve">ine project through laying of optical </w:t>
      </w:r>
      <w:proofErr w:type="spellStart"/>
      <w:r>
        <w:rPr>
          <w:rFonts w:ascii="Century Gothic" w:hAnsi="Century Gothic"/>
          <w:b/>
          <w:color w:val="333399"/>
          <w:sz w:val="22"/>
          <w:szCs w:val="22"/>
        </w:rPr>
        <w:t>fibre</w:t>
      </w:r>
      <w:proofErr w:type="spellEnd"/>
      <w:r>
        <w:rPr>
          <w:rFonts w:ascii="Century Gothic" w:hAnsi="Century Gothic"/>
          <w:b/>
          <w:color w:val="333399"/>
          <w:sz w:val="22"/>
          <w:szCs w:val="22"/>
        </w:rPr>
        <w:t xml:space="preserve"> for tower connectivity).</w:t>
      </w:r>
    </w:p>
    <w:p w:rsidR="001D1E4A" w:rsidRPr="002D5084" w:rsidRDefault="001D1E4A" w:rsidP="007848E1">
      <w:pPr>
        <w:rPr>
          <w:rFonts w:ascii="Century Gothic" w:hAnsi="Century Gothic"/>
          <w:b/>
          <w:color w:val="333399"/>
          <w:sz w:val="22"/>
          <w:szCs w:val="22"/>
        </w:rPr>
      </w:pPr>
    </w:p>
    <w:p w:rsidR="008503E0" w:rsidRDefault="008503E0" w:rsidP="008503E0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Designation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Worked as a Manager </w:t>
      </w:r>
      <w:r w:rsidR="00AD5B74">
        <w:rPr>
          <w:rFonts w:ascii="Franklin Gothic Book" w:eastAsia="Arial Unicode MS" w:hAnsi="Franklin Gothic Book" w:cs="Arial Unicode MS"/>
          <w:b/>
          <w:sz w:val="20"/>
          <w:szCs w:val="20"/>
        </w:rPr>
        <w:t>– Commercial Department.</w:t>
      </w:r>
    </w:p>
    <w:p w:rsidR="008503E0" w:rsidRDefault="008503E0" w:rsidP="008503E0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Location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Kolkata</w:t>
      </w:r>
    </w:p>
    <w:p w:rsidR="008503E0" w:rsidRDefault="008503E0" w:rsidP="008503E0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 w:rsidR="00AD5B74">
        <w:rPr>
          <w:rFonts w:ascii="Franklin Gothic Book" w:eastAsia="Arial Unicode MS" w:hAnsi="Franklin Gothic Book" w:cs="Arial Unicode MS"/>
          <w:b/>
          <w:sz w:val="20"/>
          <w:szCs w:val="20"/>
        </w:rPr>
        <w:t>Duration</w:t>
      </w:r>
      <w:r w:rsidR="00AD5B74"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 w:rsidR="00AD5B74"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:           </w:t>
      </w:r>
      <w:r w:rsidR="009B3338"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</w:t>
      </w:r>
      <w:r w:rsidR="00660827"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 w:rsidR="00000A55">
        <w:rPr>
          <w:rFonts w:ascii="Franklin Gothic Book" w:eastAsia="Arial Unicode MS" w:hAnsi="Franklin Gothic Book" w:cs="Arial Unicode MS"/>
          <w:b/>
          <w:sz w:val="20"/>
          <w:szCs w:val="20"/>
        </w:rPr>
        <w:t>July 2007 to June 20</w:t>
      </w:r>
      <w:r w:rsidR="00107C97">
        <w:rPr>
          <w:rFonts w:ascii="Franklin Gothic Book" w:eastAsia="Arial Unicode MS" w:hAnsi="Franklin Gothic Book" w:cs="Arial Unicode MS"/>
          <w:b/>
          <w:sz w:val="20"/>
          <w:szCs w:val="20"/>
        </w:rPr>
        <w:t>08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.</w:t>
      </w:r>
    </w:p>
    <w:p w:rsidR="00F9045D" w:rsidRDefault="00F9045D" w:rsidP="008503E0">
      <w:pPr>
        <w:rPr>
          <w:rFonts w:ascii="Verdana" w:eastAsia="Arial Unicode MS" w:hAnsi="Verdana" w:cs="Arial Unicode MS"/>
          <w:b/>
          <w:i/>
          <w:sz w:val="20"/>
          <w:szCs w:val="20"/>
        </w:rPr>
      </w:pPr>
    </w:p>
    <w:p w:rsidR="008503E0" w:rsidRDefault="008503E0" w:rsidP="008503E0">
      <w:pPr>
        <w:rPr>
          <w:rFonts w:ascii="Verdana" w:eastAsia="Arial Unicode MS" w:hAnsi="Verdana" w:cs="Arial Unicode MS"/>
          <w:b/>
          <w:i/>
          <w:sz w:val="20"/>
          <w:szCs w:val="20"/>
        </w:rPr>
      </w:pPr>
      <w: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  <w:t>Responsibilities</w:t>
      </w:r>
      <w:r>
        <w:rPr>
          <w:rFonts w:ascii="Verdana" w:eastAsia="Arial Unicode MS" w:hAnsi="Verdana" w:cs="Arial Unicode MS"/>
          <w:b/>
          <w:i/>
          <w:sz w:val="20"/>
          <w:szCs w:val="20"/>
        </w:rPr>
        <w:tab/>
        <w:t>:</w:t>
      </w:r>
    </w:p>
    <w:p w:rsidR="008503E0" w:rsidRDefault="008503E0" w:rsidP="008503E0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DE4928" w:rsidRDefault="00DE4928" w:rsidP="00DE4928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Co-ordinate and attend the meetings with the client and provide the detailed report as required by them.</w:t>
      </w:r>
    </w:p>
    <w:p w:rsidR="001A3823" w:rsidRDefault="001A3823" w:rsidP="008503E0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Generating Bills for the Wire</w:t>
      </w:r>
      <w:r w:rsidR="006D6EF2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L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ine projects completed and occasionally visiting sites for quality inspection.</w:t>
      </w:r>
    </w:p>
    <w:p w:rsidR="001A3823" w:rsidRDefault="001A3823" w:rsidP="001A3823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Follow-ups with the clients regarding the processing </w:t>
      </w:r>
      <w:r w:rsidR="00192F87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and payments 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of the bills.</w:t>
      </w:r>
    </w:p>
    <w:p w:rsidR="009945C5" w:rsidRDefault="00C215A4" w:rsidP="001A3823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Maintaining Reconciliation </w:t>
      </w:r>
      <w:r w:rsidR="009945C5">
        <w:rPr>
          <w:rFonts w:ascii="Verdana" w:eastAsia="Arial Unicode MS" w:hAnsi="Verdana" w:cs="Arial Unicode MS"/>
          <w:b/>
          <w:color w:val="000000"/>
          <w:sz w:val="18"/>
          <w:szCs w:val="18"/>
        </w:rPr>
        <w:t>reports of the physical stock related to the project.</w:t>
      </w:r>
    </w:p>
    <w:p w:rsidR="00580B92" w:rsidRPr="009B3338" w:rsidRDefault="009945C5" w:rsidP="00580B92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9B3338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Providing trainings and monitor the performance of the commercial team. </w:t>
      </w:r>
    </w:p>
    <w:p w:rsidR="00F9045D" w:rsidRDefault="00F9045D" w:rsidP="001D1E4A">
      <w:pPr>
        <w:ind w:left="360"/>
        <w:jc w:val="both"/>
        <w:rPr>
          <w:rFonts w:ascii="Century Gothic" w:hAnsi="Century Gothic"/>
          <w:b/>
          <w:color w:val="333399"/>
          <w:sz w:val="22"/>
          <w:szCs w:val="22"/>
          <w:u w:val="single"/>
        </w:rPr>
      </w:pPr>
    </w:p>
    <w:p w:rsidR="00580B92" w:rsidRDefault="00580B92" w:rsidP="001D1E4A">
      <w:pPr>
        <w:ind w:left="360"/>
        <w:jc w:val="both"/>
        <w:rPr>
          <w:rFonts w:ascii="Century Gothic" w:hAnsi="Century Gothic"/>
          <w:b/>
          <w:color w:val="333399"/>
          <w:sz w:val="22"/>
          <w:szCs w:val="22"/>
          <w:u w:val="single"/>
        </w:rPr>
      </w:pPr>
    </w:p>
    <w:p w:rsidR="006C1B51" w:rsidRDefault="00A11448">
      <w:pPr>
        <w:rPr>
          <w:rFonts w:ascii="Century Gothic" w:hAnsi="Century Gothic"/>
          <w:b/>
          <w:color w:val="333399"/>
          <w:sz w:val="22"/>
          <w:szCs w:val="22"/>
        </w:rPr>
      </w:pPr>
      <w:proofErr w:type="gram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i2i</w:t>
      </w:r>
      <w:proofErr w:type="gramEnd"/>
      <w:r w:rsidR="006C1B51"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</w:t>
      </w:r>
      <w:proofErr w:type="spellStart"/>
      <w:r w:rsidR="006C1B51">
        <w:rPr>
          <w:rFonts w:ascii="Century Gothic" w:hAnsi="Century Gothic"/>
          <w:b/>
          <w:color w:val="333399"/>
          <w:sz w:val="22"/>
          <w:szCs w:val="22"/>
          <w:u w:val="single"/>
        </w:rPr>
        <w:t>Telesources</w:t>
      </w:r>
      <w:proofErr w:type="spellEnd"/>
      <w:r w:rsidR="006C1B51"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Pvt. Ltd.</w:t>
      </w:r>
      <w:r w:rsidR="006C1B51">
        <w:rPr>
          <w:rFonts w:ascii="Century Gothic" w:hAnsi="Century Gothic"/>
          <w:b/>
          <w:color w:val="333399"/>
          <w:sz w:val="22"/>
          <w:szCs w:val="22"/>
        </w:rPr>
        <w:t xml:space="preserve"> </w:t>
      </w:r>
    </w:p>
    <w:p w:rsidR="00661EDC" w:rsidRDefault="00661EDC">
      <w:pPr>
        <w:rPr>
          <w:rFonts w:ascii="Century Gothic" w:hAnsi="Century Gothic"/>
          <w:b/>
          <w:color w:val="333399"/>
          <w:sz w:val="22"/>
          <w:szCs w:val="22"/>
          <w:u w:val="single"/>
        </w:rPr>
      </w:pPr>
      <w:r>
        <w:rPr>
          <w:rFonts w:ascii="Century Gothic" w:hAnsi="Century Gothic"/>
          <w:b/>
          <w:color w:val="333399"/>
          <w:sz w:val="22"/>
          <w:szCs w:val="22"/>
        </w:rPr>
        <w:t>(An ISO Certified company having contractual assignments of running call centre of various companies along with handling manpower management)</w:t>
      </w:r>
      <w:r w:rsidR="00F14803">
        <w:rPr>
          <w:rFonts w:ascii="Century Gothic" w:hAnsi="Century Gothic"/>
          <w:b/>
          <w:color w:val="333399"/>
          <w:sz w:val="22"/>
          <w:szCs w:val="22"/>
        </w:rPr>
        <w:t>.</w:t>
      </w:r>
    </w:p>
    <w:p w:rsidR="006C1B51" w:rsidRDefault="006C1B51">
      <w:pPr>
        <w:rPr>
          <w:rFonts w:ascii="Century Gothic" w:hAnsi="Century Gothic"/>
          <w:sz w:val="20"/>
          <w:szCs w:val="20"/>
        </w:rPr>
      </w:pP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Designation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Worked as a Supervisor and Team Leader of i2i </w:t>
      </w:r>
      <w:proofErr w:type="spell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Telesource</w:t>
      </w:r>
      <w:proofErr w:type="spellEnd"/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</w:t>
      </w:r>
      <w:proofErr w:type="spell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Pvt.Ltd</w:t>
      </w:r>
      <w:proofErr w:type="spellEnd"/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. </w:t>
      </w: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Processes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 xml:space="preserve">Tata </w:t>
      </w:r>
      <w:proofErr w:type="spellStart"/>
      <w:smartTag w:uri="urn:schemas-microsoft-com:office:smarttags" w:element="stockticker">
        <w:r>
          <w:rPr>
            <w:rFonts w:ascii="Franklin Gothic Book" w:eastAsia="Arial Unicode MS" w:hAnsi="Franklin Gothic Book" w:cs="Arial Unicode MS"/>
            <w:b/>
            <w:sz w:val="20"/>
            <w:szCs w:val="20"/>
          </w:rPr>
          <w:t>AIG</w:t>
        </w:r>
      </w:smartTag>
      <w:proofErr w:type="gram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,Tata</w:t>
      </w:r>
      <w:proofErr w:type="spellEnd"/>
      <w:proofErr w:type="gramEnd"/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Motor </w:t>
      </w:r>
      <w:proofErr w:type="spell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Finance,Maruti,Panasonic</w:t>
      </w:r>
      <w:proofErr w:type="spellEnd"/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 and ABN </w:t>
      </w:r>
      <w:proofErr w:type="spellStart"/>
      <w:r>
        <w:rPr>
          <w:rFonts w:ascii="Franklin Gothic Book" w:eastAsia="Arial Unicode MS" w:hAnsi="Franklin Gothic Book" w:cs="Arial Unicode MS"/>
          <w:b/>
          <w:sz w:val="20"/>
          <w:szCs w:val="20"/>
        </w:rPr>
        <w:t>Amro</w:t>
      </w:r>
      <w:proofErr w:type="spellEnd"/>
      <w:r>
        <w:rPr>
          <w:rFonts w:ascii="Franklin Gothic Book" w:eastAsia="Arial Unicode MS" w:hAnsi="Franklin Gothic Book" w:cs="Arial Unicode MS"/>
          <w:b/>
          <w:sz w:val="20"/>
          <w:szCs w:val="20"/>
        </w:rPr>
        <w:t xml:space="preserve">.                                                      </w:t>
      </w: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Location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Kolkata</w:t>
      </w:r>
    </w:p>
    <w:p w:rsidR="006C1B51" w:rsidRDefault="003E6B06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Duration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March 2006 till May 20</w:t>
      </w:r>
      <w:r w:rsidR="006C1B51">
        <w:rPr>
          <w:rFonts w:ascii="Franklin Gothic Book" w:eastAsia="Arial Unicode MS" w:hAnsi="Franklin Gothic Book" w:cs="Arial Unicode MS"/>
          <w:b/>
          <w:sz w:val="20"/>
          <w:szCs w:val="20"/>
        </w:rPr>
        <w:t>07.</w:t>
      </w:r>
    </w:p>
    <w:p w:rsidR="006C1B51" w:rsidRDefault="006C1B51">
      <w:pPr>
        <w:rPr>
          <w:rFonts w:ascii="Verdana" w:eastAsia="Arial Unicode MS" w:hAnsi="Verdana" w:cs="Arial Unicode MS"/>
          <w:b/>
          <w:i/>
          <w:sz w:val="20"/>
          <w:szCs w:val="20"/>
        </w:rPr>
      </w:pPr>
    </w:p>
    <w:p w:rsidR="006C1B51" w:rsidRDefault="006C1B51">
      <w:pPr>
        <w:rPr>
          <w:rFonts w:ascii="Verdana" w:eastAsia="Arial Unicode MS" w:hAnsi="Verdana" w:cs="Arial Unicode MS"/>
          <w:b/>
          <w:i/>
          <w:sz w:val="20"/>
          <w:szCs w:val="20"/>
        </w:rPr>
      </w:pPr>
      <w: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  <w:lastRenderedPageBreak/>
        <w:t>Responsibilities</w:t>
      </w:r>
      <w:r>
        <w:rPr>
          <w:rFonts w:ascii="Verdana" w:eastAsia="Arial Unicode MS" w:hAnsi="Verdana" w:cs="Arial Unicode MS"/>
          <w:b/>
          <w:i/>
          <w:sz w:val="20"/>
          <w:szCs w:val="20"/>
        </w:rPr>
        <w:tab/>
        <w:t>:</w:t>
      </w: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</w:p>
    <w:p w:rsidR="006C1B51" w:rsidRDefault="006C1B51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Floor management-Need to maintain the discipline and decorum of the company.</w:t>
      </w:r>
    </w:p>
    <w:p w:rsidR="006C1B51" w:rsidRDefault="006C1B51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Manpower Management-Look after the manpower and control the attrition rate.</w:t>
      </w:r>
    </w:p>
    <w:p w:rsidR="006C1B51" w:rsidRDefault="006C1B51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Co-ordinate and attend the meetings with the client and provide the detailed report as required by them.</w:t>
      </w:r>
    </w:p>
    <w:p w:rsidR="006C1B51" w:rsidRDefault="006C1B51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MIS Report Management, Quality </w:t>
      </w:r>
      <w:proofErr w:type="gramStart"/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Control ,</w:t>
      </w:r>
      <w:proofErr w:type="gramEnd"/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Training and monitor the performance of the team of all the processes. </w:t>
      </w:r>
    </w:p>
    <w:p w:rsidR="006C1B51" w:rsidRPr="00C14D70" w:rsidRDefault="006C1B51" w:rsidP="00E81BF3">
      <w:pPr>
        <w:numPr>
          <w:ilvl w:val="0"/>
          <w:numId w:val="1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 w:rsidRPr="00C14D70">
        <w:rPr>
          <w:rFonts w:ascii="Verdana" w:eastAsia="Arial Unicode MS" w:hAnsi="Verdana" w:cs="Arial Unicode MS"/>
          <w:b/>
          <w:color w:val="000000"/>
          <w:sz w:val="18"/>
          <w:szCs w:val="18"/>
        </w:rPr>
        <w:t>Co-</w:t>
      </w:r>
      <w:proofErr w:type="spellStart"/>
      <w:r w:rsidRPr="00C14D70">
        <w:rPr>
          <w:rFonts w:ascii="Verdana" w:eastAsia="Arial Unicode MS" w:hAnsi="Verdana" w:cs="Arial Unicode MS"/>
          <w:b/>
          <w:color w:val="000000"/>
          <w:sz w:val="18"/>
          <w:szCs w:val="18"/>
        </w:rPr>
        <w:t>cordinating</w:t>
      </w:r>
      <w:proofErr w:type="spellEnd"/>
      <w:r w:rsidRPr="00C14D70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with management to organize training programs for employees to e</w:t>
      </w:r>
      <w:r w:rsidR="001B2C8F">
        <w:rPr>
          <w:rFonts w:ascii="Verdana" w:eastAsia="Arial Unicode MS" w:hAnsi="Verdana" w:cs="Arial Unicode MS"/>
          <w:b/>
          <w:color w:val="000000"/>
          <w:sz w:val="18"/>
          <w:szCs w:val="18"/>
        </w:rPr>
        <w:t>volve into better personalities and achieve better results.</w:t>
      </w:r>
    </w:p>
    <w:p w:rsidR="00E81BF3" w:rsidRPr="00E81BF3" w:rsidRDefault="00E81BF3" w:rsidP="00E81BF3">
      <w:pPr>
        <w:ind w:left="720"/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</w:p>
    <w:p w:rsidR="006C1B51" w:rsidRDefault="00CF5477">
      <w:pPr>
        <w:jc w:val="both"/>
        <w:rPr>
          <w:rFonts w:ascii="Century Gothic" w:hAnsi="Century Gothic"/>
          <w:b/>
          <w:color w:val="333399"/>
          <w:sz w:val="22"/>
          <w:szCs w:val="22"/>
          <w:u w:val="single"/>
        </w:rPr>
      </w:pPr>
      <w:proofErr w:type="gramStart"/>
      <w:r>
        <w:rPr>
          <w:rFonts w:ascii="Century Gothic" w:hAnsi="Century Gothic"/>
          <w:b/>
          <w:color w:val="333399"/>
          <w:sz w:val="22"/>
          <w:szCs w:val="22"/>
          <w:u w:val="single"/>
        </w:rPr>
        <w:t>i2i</w:t>
      </w:r>
      <w:proofErr w:type="gramEnd"/>
      <w:r w:rsidR="006C1B51"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</w:t>
      </w:r>
      <w:proofErr w:type="spellStart"/>
      <w:r w:rsidR="006C1B51">
        <w:rPr>
          <w:rFonts w:ascii="Century Gothic" w:hAnsi="Century Gothic"/>
          <w:b/>
          <w:color w:val="333399"/>
          <w:sz w:val="22"/>
          <w:szCs w:val="22"/>
          <w:u w:val="single"/>
        </w:rPr>
        <w:t>Telesources</w:t>
      </w:r>
      <w:proofErr w:type="spellEnd"/>
      <w:r w:rsidR="006C1B51">
        <w:rPr>
          <w:rFonts w:ascii="Century Gothic" w:hAnsi="Century Gothic"/>
          <w:b/>
          <w:color w:val="333399"/>
          <w:sz w:val="22"/>
          <w:szCs w:val="22"/>
          <w:u w:val="single"/>
        </w:rPr>
        <w:t xml:space="preserve"> Pvt. Ltd.</w:t>
      </w:r>
    </w:p>
    <w:p w:rsidR="00D77957" w:rsidRDefault="002152F6" w:rsidP="00D77957">
      <w:pPr>
        <w:rPr>
          <w:rFonts w:ascii="Century Gothic" w:eastAsia="Arial Unicode MS" w:hAnsi="Century Gothic" w:cs="Tahoma"/>
          <w:b/>
          <w:color w:val="333399"/>
          <w:sz w:val="22"/>
          <w:szCs w:val="22"/>
          <w:u w:val="single"/>
        </w:rPr>
      </w:pPr>
      <w:r>
        <w:rPr>
          <w:rFonts w:ascii="Century Gothic" w:hAnsi="Century Gothic"/>
          <w:b/>
          <w:color w:val="333399"/>
          <w:sz w:val="22"/>
          <w:szCs w:val="22"/>
        </w:rPr>
        <w:t>(An ISO Certified company having contractual assignments of running call centre of various companies along with handling manpower management).</w:t>
      </w:r>
    </w:p>
    <w:p w:rsidR="00E81BF3" w:rsidRDefault="00E81BF3">
      <w:pPr>
        <w:jc w:val="both"/>
        <w:rPr>
          <w:rFonts w:ascii="Century Gothic" w:eastAsia="Arial Unicode MS" w:hAnsi="Century Gothic" w:cs="Tahoma"/>
          <w:b/>
          <w:color w:val="333399"/>
          <w:sz w:val="22"/>
          <w:szCs w:val="22"/>
          <w:u w:val="single"/>
        </w:rPr>
      </w:pPr>
    </w:p>
    <w:p w:rsidR="006C1B51" w:rsidRDefault="006C1B51">
      <w:pPr>
        <w:jc w:val="both"/>
        <w:rPr>
          <w:rFonts w:ascii="Century Gothic" w:eastAsia="Arial Unicode MS" w:hAnsi="Century Gothic" w:cs="Tahoma"/>
          <w:b/>
          <w:color w:val="333399"/>
          <w:sz w:val="22"/>
          <w:szCs w:val="22"/>
          <w:u w:val="single"/>
        </w:rPr>
      </w:pPr>
      <w:r>
        <w:rPr>
          <w:rFonts w:ascii="Century Gothic" w:eastAsia="Arial Unicode MS" w:hAnsi="Century Gothic" w:cs="Tahoma"/>
          <w:b/>
          <w:color w:val="333399"/>
          <w:sz w:val="22"/>
          <w:szCs w:val="22"/>
          <w:u w:val="single"/>
        </w:rPr>
        <w:t>LG Electronics-Customer Care</w:t>
      </w:r>
    </w:p>
    <w:p w:rsidR="006C1B51" w:rsidRDefault="006C1B51">
      <w:pPr>
        <w:jc w:val="both"/>
        <w:rPr>
          <w:rFonts w:ascii="Century Gothic" w:eastAsia="Arial Unicode MS" w:hAnsi="Century Gothic" w:cs="Arial Unicode MS"/>
          <w:color w:val="333399"/>
          <w:sz w:val="20"/>
          <w:szCs w:val="20"/>
        </w:rPr>
      </w:pP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>Designation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Customer Service Executive and Asst. Team Leader</w:t>
      </w: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Location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Kolkata</w:t>
      </w:r>
    </w:p>
    <w:p w:rsidR="006C1B51" w:rsidRDefault="006C1B51">
      <w:pPr>
        <w:rPr>
          <w:rFonts w:ascii="Franklin Gothic Book" w:eastAsia="Arial Unicode MS" w:hAnsi="Franklin Gothic Book" w:cs="Arial Unicode MS"/>
          <w:b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Department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Customer Support</w:t>
      </w:r>
    </w:p>
    <w:p w:rsidR="0060559A" w:rsidRDefault="006C1B51" w:rsidP="006836B0">
      <w:pP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</w:pP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Duration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:</w:t>
      </w:r>
      <w:r>
        <w:rPr>
          <w:rFonts w:ascii="Franklin Gothic Book" w:eastAsia="Arial Unicode MS" w:hAnsi="Franklin Gothic Book" w:cs="Arial Unicode MS"/>
          <w:b/>
          <w:sz w:val="20"/>
          <w:szCs w:val="20"/>
        </w:rPr>
        <w:tab/>
        <w:t>October 2004 till February 2006.</w:t>
      </w:r>
    </w:p>
    <w:p w:rsidR="0060559A" w:rsidRDefault="0060559A" w:rsidP="006836B0">
      <w:pP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</w:pPr>
    </w:p>
    <w:p w:rsidR="006C1B51" w:rsidRDefault="006C1B51" w:rsidP="006836B0">
      <w:pPr>
        <w:rPr>
          <w:rFonts w:ascii="Verdana" w:eastAsia="Arial Unicode MS" w:hAnsi="Verdana" w:cs="Arial Unicode MS"/>
          <w:b/>
          <w:color w:val="333399"/>
          <w:sz w:val="18"/>
          <w:szCs w:val="18"/>
        </w:rPr>
      </w:pPr>
      <w:r>
        <w:rPr>
          <w:rFonts w:ascii="Verdana" w:eastAsia="Arial Unicode MS" w:hAnsi="Verdana" w:cs="Arial Unicode MS"/>
          <w:b/>
          <w:i/>
          <w:color w:val="000080"/>
          <w:sz w:val="20"/>
          <w:szCs w:val="20"/>
        </w:rPr>
        <w:t>Responsibilities</w:t>
      </w:r>
      <w:r>
        <w:rPr>
          <w:rFonts w:ascii="Verdana" w:eastAsia="Arial Unicode MS" w:hAnsi="Verdana" w:cs="Arial Unicode MS"/>
          <w:b/>
          <w:i/>
          <w:sz w:val="20"/>
          <w:szCs w:val="20"/>
        </w:rPr>
        <w:tab/>
        <w:t>:</w:t>
      </w:r>
    </w:p>
    <w:p w:rsidR="006C1B51" w:rsidRDefault="006C1B51">
      <w:pPr>
        <w:jc w:val="both"/>
        <w:rPr>
          <w:rFonts w:ascii="Verdana" w:eastAsia="Arial Unicode MS" w:hAnsi="Verdana" w:cs="Arial Unicode MS"/>
          <w:b/>
          <w:color w:val="333399"/>
          <w:sz w:val="18"/>
          <w:szCs w:val="18"/>
        </w:rPr>
      </w:pPr>
    </w:p>
    <w:p w:rsidR="006C1B51" w:rsidRDefault="006C1B51">
      <w:pPr>
        <w:numPr>
          <w:ilvl w:val="0"/>
          <w:numId w:val="2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Answering In-bound calls towards lodging problems regarding LG products from October’2004 to December’2004.</w:t>
      </w:r>
    </w:p>
    <w:p w:rsidR="006C1B51" w:rsidRDefault="006C1B51">
      <w:pPr>
        <w:numPr>
          <w:ilvl w:val="0"/>
          <w:numId w:val="2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Promoted to the Outbound Sections from January’2005 to February’2006 where we need to call the LG Dealers and take the calls of the daily sales in the software,</w:t>
      </w:r>
      <w:r w:rsidR="00386FBB"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doing surve</w:t>
      </w: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y calls to the customers and ensuring customer satisfaction. </w:t>
      </w:r>
    </w:p>
    <w:p w:rsidR="006C1B51" w:rsidRDefault="006C1B51">
      <w:pPr>
        <w:numPr>
          <w:ilvl w:val="0"/>
          <w:numId w:val="2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Later designated as a </w:t>
      </w:r>
      <w:proofErr w:type="spellStart"/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Asst.Team</w:t>
      </w:r>
      <w:proofErr w:type="spellEnd"/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Leader and then co-</w:t>
      </w:r>
      <w:proofErr w:type="spellStart"/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ordinated</w:t>
      </w:r>
      <w:proofErr w:type="spellEnd"/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 xml:space="preserve"> with LG Head Office and Service Center towards solving the lodged problems of customers on every day basis.</w:t>
      </w:r>
    </w:p>
    <w:p w:rsidR="006C1B51" w:rsidRDefault="006C1B51">
      <w:pPr>
        <w:numPr>
          <w:ilvl w:val="0"/>
          <w:numId w:val="2"/>
        </w:numPr>
        <w:jc w:val="both"/>
        <w:rPr>
          <w:rFonts w:ascii="Verdana" w:eastAsia="Arial Unicode MS" w:hAnsi="Verdana" w:cs="Arial Unicode MS"/>
          <w:b/>
          <w:color w:val="000000"/>
          <w:sz w:val="18"/>
          <w:szCs w:val="18"/>
        </w:rPr>
      </w:pPr>
      <w:r>
        <w:rPr>
          <w:rFonts w:ascii="Verdana" w:eastAsia="Arial Unicode MS" w:hAnsi="Verdana" w:cs="Arial Unicode MS"/>
          <w:b/>
          <w:color w:val="000000"/>
          <w:sz w:val="18"/>
          <w:szCs w:val="18"/>
        </w:rPr>
        <w:t>Generating MIS Reports regarding the day-to-day operations.</w:t>
      </w:r>
    </w:p>
    <w:p w:rsidR="006C1B51" w:rsidRDefault="006C1B51">
      <w:pPr>
        <w:jc w:val="both"/>
        <w:rPr>
          <w:rFonts w:ascii="Verdana" w:eastAsia="Arial Unicode MS" w:hAnsi="Verdana" w:cs="Arial Unicode MS"/>
          <w:b/>
          <w:color w:val="666699"/>
          <w:sz w:val="18"/>
          <w:szCs w:val="18"/>
        </w:rPr>
      </w:pPr>
    </w:p>
    <w:p w:rsidR="006C1B51" w:rsidRDefault="006C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06060"/>
        <w:tabs>
          <w:tab w:val="num" w:pos="1440"/>
        </w:tabs>
        <w:rPr>
          <w:rFonts w:ascii="Tahoma" w:eastAsia="Arial Unicode MS" w:hAnsi="Tahoma" w:cs="Tahoma"/>
          <w:b/>
          <w:color w:val="FFFFFF"/>
          <w:sz w:val="18"/>
          <w:szCs w:val="18"/>
        </w:rPr>
      </w:pPr>
      <w:r>
        <w:rPr>
          <w:rFonts w:ascii="Tahoma" w:eastAsia="Arial Unicode MS" w:hAnsi="Tahoma" w:cs="Tahoma"/>
          <w:b/>
          <w:color w:val="FFFFFF"/>
          <w:sz w:val="18"/>
          <w:szCs w:val="18"/>
        </w:rPr>
        <w:t>Professional Qualification</w:t>
      </w:r>
      <w:r w:rsidR="009F3EBE">
        <w:rPr>
          <w:rFonts w:ascii="Tahoma" w:eastAsia="Arial Unicode MS" w:hAnsi="Tahoma" w:cs="Tahoma"/>
          <w:b/>
          <w:color w:val="FFFFFF"/>
          <w:sz w:val="18"/>
          <w:szCs w:val="18"/>
        </w:rPr>
        <w:t>s</w:t>
      </w: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color w:val="666699"/>
          <w:sz w:val="18"/>
          <w:szCs w:val="18"/>
        </w:rPr>
      </w:pPr>
    </w:p>
    <w:p w:rsidR="00580B92" w:rsidRDefault="006C1B51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</w:rPr>
      </w:pPr>
      <w:proofErr w:type="gramStart"/>
      <w:r w:rsidRPr="00860876">
        <w:rPr>
          <w:rFonts w:ascii="Verdana" w:eastAsia="Arial Unicode MS" w:hAnsi="Verdana" w:cs="Arial Unicode MS"/>
          <w:b/>
          <w:sz w:val="18"/>
          <w:szCs w:val="18"/>
        </w:rPr>
        <w:t>Completed the Computer Fundamentals &amp; Basic Operations from NIIT.</w:t>
      </w:r>
      <w:proofErr w:type="gramEnd"/>
    </w:p>
    <w:p w:rsidR="00580B92" w:rsidRPr="00860876" w:rsidRDefault="00580B92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color w:val="666699"/>
          <w:sz w:val="18"/>
          <w:szCs w:val="18"/>
        </w:rPr>
      </w:pPr>
    </w:p>
    <w:p w:rsidR="006C1B51" w:rsidRDefault="006C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06060"/>
        <w:tabs>
          <w:tab w:val="num" w:pos="540"/>
        </w:tabs>
        <w:rPr>
          <w:rFonts w:ascii="Tahoma" w:eastAsia="Arial Unicode MS" w:hAnsi="Tahoma" w:cs="Tahoma"/>
          <w:b/>
          <w:color w:val="FFFFFF"/>
          <w:sz w:val="18"/>
          <w:szCs w:val="18"/>
        </w:rPr>
      </w:pPr>
      <w:r>
        <w:rPr>
          <w:rFonts w:ascii="Tahoma" w:eastAsia="Arial Unicode MS" w:hAnsi="Tahoma" w:cs="Tahoma"/>
          <w:b/>
          <w:color w:val="FFFFFF"/>
          <w:sz w:val="18"/>
          <w:szCs w:val="18"/>
        </w:rPr>
        <w:t>Academic Qualification</w:t>
      </w:r>
      <w:r w:rsidR="009F3EBE">
        <w:rPr>
          <w:rFonts w:ascii="Tahoma" w:eastAsia="Arial Unicode MS" w:hAnsi="Tahoma" w:cs="Tahoma"/>
          <w:b/>
          <w:color w:val="FFFFFF"/>
          <w:sz w:val="18"/>
          <w:szCs w:val="18"/>
        </w:rPr>
        <w:t>s</w:t>
      </w: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color w:val="666699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688"/>
        <w:gridCol w:w="3663"/>
        <w:gridCol w:w="1505"/>
        <w:gridCol w:w="1447"/>
      </w:tblGrid>
      <w:tr w:rsidR="00D77957" w:rsidRPr="005D5ED3" w:rsidTr="00472589">
        <w:trPr>
          <w:trHeight w:val="323"/>
        </w:trPr>
        <w:tc>
          <w:tcPr>
            <w:tcW w:w="93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</w:pPr>
            <w:proofErr w:type="spellStart"/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  <w:t>Sl.No</w:t>
            </w:r>
            <w:proofErr w:type="spellEnd"/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2688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  <w:t>Degree of Studies</w:t>
            </w:r>
          </w:p>
        </w:tc>
        <w:tc>
          <w:tcPr>
            <w:tcW w:w="366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  <w:t>Name of Schools/College</w:t>
            </w:r>
          </w:p>
        </w:tc>
        <w:tc>
          <w:tcPr>
            <w:tcW w:w="1505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  <w:t>Division</w:t>
            </w:r>
          </w:p>
        </w:tc>
        <w:tc>
          <w:tcPr>
            <w:tcW w:w="1447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  <w:u w:val="single"/>
              </w:rPr>
              <w:t>Year</w:t>
            </w:r>
          </w:p>
        </w:tc>
      </w:tr>
      <w:tr w:rsidR="00D77957" w:rsidRPr="005D5ED3" w:rsidTr="00472589">
        <w:trPr>
          <w:trHeight w:val="1162"/>
        </w:trPr>
        <w:tc>
          <w:tcPr>
            <w:tcW w:w="93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1</w:t>
            </w:r>
          </w:p>
        </w:tc>
        <w:tc>
          <w:tcPr>
            <w:tcW w:w="2688" w:type="dxa"/>
          </w:tcPr>
          <w:p w:rsidR="00D77957" w:rsidRPr="005D5ED3" w:rsidRDefault="00F9045D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Bachelor of Commerce</w:t>
            </w:r>
            <w:r w:rsidR="00D77957"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PlaceName">
                <w:r w:rsidR="00D77957" w:rsidRPr="005D5ED3">
                  <w:rPr>
                    <w:rFonts w:ascii="Verdana" w:eastAsia="Arial Unicode MS" w:hAnsi="Verdana" w:cs="Arial Unicode MS"/>
                    <w:b/>
                    <w:sz w:val="18"/>
                    <w:szCs w:val="18"/>
                  </w:rPr>
                  <w:t>Calcutta</w:t>
                </w:r>
              </w:smartTag>
              <w:r w:rsidR="00D77957" w:rsidRPr="005D5ED3">
                <w:rPr>
                  <w:rFonts w:ascii="Verdana" w:eastAsia="Arial Unicode MS" w:hAnsi="Verdana" w:cs="Arial Unicode MS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D77957" w:rsidRPr="005D5ED3">
                  <w:rPr>
                    <w:rFonts w:ascii="Verdana" w:eastAsia="Arial Unicode MS" w:hAnsi="Verdana" w:cs="Arial Unicode MS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366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proofErr w:type="spellStart"/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Rishi</w:t>
            </w:r>
            <w:proofErr w:type="spellEnd"/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Bankim</w:t>
            </w:r>
            <w:proofErr w:type="spellEnd"/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 Chandra </w:t>
            </w:r>
          </w:p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College</w:t>
            </w:r>
          </w:p>
        </w:tc>
        <w:tc>
          <w:tcPr>
            <w:tcW w:w="1505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2nd</w:t>
            </w:r>
          </w:p>
        </w:tc>
        <w:tc>
          <w:tcPr>
            <w:tcW w:w="1447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2008</w:t>
            </w:r>
          </w:p>
        </w:tc>
      </w:tr>
      <w:tr w:rsidR="00D77957" w:rsidRPr="005D5ED3" w:rsidTr="00472589">
        <w:trPr>
          <w:trHeight w:val="993"/>
        </w:trPr>
        <w:tc>
          <w:tcPr>
            <w:tcW w:w="93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2</w:t>
            </w:r>
          </w:p>
        </w:tc>
        <w:tc>
          <w:tcPr>
            <w:tcW w:w="2688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smartTag w:uri="urn:schemas-microsoft-com:office:smarttags" w:element="place">
              <w:r w:rsidRPr="005D5ED3">
                <w:rPr>
                  <w:rFonts w:ascii="Verdana" w:eastAsia="Arial Unicode MS" w:hAnsi="Verdana" w:cs="Arial Unicode MS"/>
                  <w:b/>
                  <w:sz w:val="18"/>
                  <w:szCs w:val="18"/>
                </w:rPr>
                <w:t>West Bengal</w:t>
              </w:r>
            </w:smartTag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 Board of Higher Secondary Education</w:t>
            </w:r>
          </w:p>
        </w:tc>
        <w:tc>
          <w:tcPr>
            <w:tcW w:w="366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D5ED3">
                  <w:rPr>
                    <w:rFonts w:ascii="Verdana" w:eastAsia="Arial Unicode MS" w:hAnsi="Verdana" w:cs="Arial Unicode MS"/>
                    <w:b/>
                    <w:sz w:val="18"/>
                    <w:szCs w:val="18"/>
                  </w:rPr>
                  <w:t>Kakinara</w:t>
                </w:r>
              </w:smartTag>
              <w:proofErr w:type="spellEnd"/>
              <w:r w:rsidRPr="005D5ED3">
                <w:rPr>
                  <w:rFonts w:ascii="Verdana" w:eastAsia="Arial Unicode MS" w:hAnsi="Verdana" w:cs="Arial Unicode MS"/>
                  <w:b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5D5ED3">
                  <w:rPr>
                    <w:rFonts w:ascii="Verdana" w:eastAsia="Arial Unicode MS" w:hAnsi="Verdana" w:cs="Arial Unicode MS"/>
                    <w:b/>
                    <w:sz w:val="18"/>
                    <w:szCs w:val="18"/>
                  </w:rPr>
                  <w:t>Himayatul</w:t>
                </w:r>
              </w:smartTag>
              <w:proofErr w:type="spellEnd"/>
              <w:r w:rsidRPr="005D5ED3">
                <w:rPr>
                  <w:rFonts w:ascii="Verdana" w:eastAsia="Arial Unicode MS" w:hAnsi="Verdana" w:cs="Arial Unicode MS"/>
                  <w:b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5D5ED3">
                  <w:rPr>
                    <w:rFonts w:ascii="Verdana" w:eastAsia="Arial Unicode MS" w:hAnsi="Verdana" w:cs="Arial Unicode MS"/>
                    <w:b/>
                    <w:sz w:val="18"/>
                    <w:szCs w:val="18"/>
                  </w:rPr>
                  <w:t>Gurba</w:t>
                </w:r>
              </w:smartTag>
              <w:proofErr w:type="spellEnd"/>
              <w:r w:rsidRPr="005D5ED3">
                <w:rPr>
                  <w:rFonts w:ascii="Verdana" w:eastAsia="Arial Unicode MS" w:hAnsi="Verdana" w:cs="Arial Unicode MS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D5ED3">
                  <w:rPr>
                    <w:rFonts w:ascii="Verdana" w:eastAsia="Arial Unicode MS" w:hAnsi="Verdana" w:cs="Arial Unicode MS"/>
                    <w:b/>
                    <w:sz w:val="18"/>
                    <w:szCs w:val="18"/>
                  </w:rPr>
                  <w:t>High School</w:t>
                </w:r>
              </w:smartTag>
            </w:smartTag>
          </w:p>
        </w:tc>
        <w:tc>
          <w:tcPr>
            <w:tcW w:w="1505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2nd</w:t>
            </w:r>
          </w:p>
        </w:tc>
        <w:tc>
          <w:tcPr>
            <w:tcW w:w="1447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2005</w:t>
            </w:r>
          </w:p>
        </w:tc>
      </w:tr>
      <w:tr w:rsidR="00D77957" w:rsidRPr="005D5ED3" w:rsidTr="00472589">
        <w:trPr>
          <w:trHeight w:val="670"/>
        </w:trPr>
        <w:tc>
          <w:tcPr>
            <w:tcW w:w="93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3</w:t>
            </w:r>
          </w:p>
        </w:tc>
        <w:tc>
          <w:tcPr>
            <w:tcW w:w="2688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Indian Certificate of School Examination</w:t>
            </w:r>
          </w:p>
        </w:tc>
        <w:tc>
          <w:tcPr>
            <w:tcW w:w="3663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Elias Meyer Free School and Talmud Torah</w:t>
            </w:r>
          </w:p>
        </w:tc>
        <w:tc>
          <w:tcPr>
            <w:tcW w:w="1505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1st</w:t>
            </w:r>
          </w:p>
        </w:tc>
        <w:tc>
          <w:tcPr>
            <w:tcW w:w="1447" w:type="dxa"/>
          </w:tcPr>
          <w:p w:rsidR="00D77957" w:rsidRPr="005D5ED3" w:rsidRDefault="00D77957" w:rsidP="005D5ED3">
            <w:pPr>
              <w:tabs>
                <w:tab w:val="num" w:pos="540"/>
              </w:tabs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5D5ED3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2003</w:t>
            </w:r>
          </w:p>
        </w:tc>
      </w:tr>
    </w:tbl>
    <w:p w:rsidR="00D77957" w:rsidRDefault="00D77957">
      <w:pPr>
        <w:tabs>
          <w:tab w:val="num" w:pos="540"/>
        </w:tabs>
        <w:rPr>
          <w:rFonts w:ascii="Verdana" w:eastAsia="Arial Unicode MS" w:hAnsi="Verdana" w:cs="Arial Unicode MS"/>
          <w:b/>
          <w:color w:val="666699"/>
          <w:sz w:val="18"/>
          <w:szCs w:val="18"/>
        </w:rPr>
      </w:pPr>
    </w:p>
    <w:p w:rsidR="004748C2" w:rsidRDefault="004748C2">
      <w:pPr>
        <w:tabs>
          <w:tab w:val="num" w:pos="540"/>
        </w:tabs>
        <w:rPr>
          <w:rFonts w:ascii="Verdana" w:eastAsia="Arial Unicode MS" w:hAnsi="Verdana" w:cs="Arial Unicode MS"/>
          <w:b/>
          <w:color w:val="666699"/>
          <w:sz w:val="18"/>
          <w:szCs w:val="18"/>
        </w:rPr>
      </w:pPr>
    </w:p>
    <w:p w:rsidR="006C1B51" w:rsidRDefault="006C1B51" w:rsidP="00D779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606060"/>
        <w:tabs>
          <w:tab w:val="num" w:pos="540"/>
        </w:tabs>
        <w:rPr>
          <w:rFonts w:ascii="Tahoma" w:eastAsia="Arial Unicode MS" w:hAnsi="Tahoma" w:cs="Tahoma"/>
          <w:b/>
          <w:color w:val="FFFFFF"/>
          <w:sz w:val="18"/>
          <w:szCs w:val="18"/>
        </w:rPr>
      </w:pPr>
      <w:r>
        <w:rPr>
          <w:rFonts w:ascii="Tahoma" w:eastAsia="Arial Unicode MS" w:hAnsi="Tahoma" w:cs="Tahoma"/>
          <w:b/>
          <w:color w:val="FFFFFF"/>
          <w:sz w:val="18"/>
          <w:szCs w:val="18"/>
        </w:rPr>
        <w:lastRenderedPageBreak/>
        <w:t>Personal Details</w:t>
      </w: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Father’s Name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  <w:t xml:space="preserve">: Sri </w:t>
      </w:r>
      <w:proofErr w:type="spellStart"/>
      <w:r>
        <w:rPr>
          <w:rFonts w:ascii="Tahoma" w:eastAsia="Arial Unicode MS" w:hAnsi="Tahoma" w:cs="Tahoma"/>
          <w:b/>
          <w:sz w:val="18"/>
          <w:szCs w:val="18"/>
        </w:rPr>
        <w:t>Arbind</w:t>
      </w:r>
      <w:proofErr w:type="spellEnd"/>
      <w:r>
        <w:rPr>
          <w:rFonts w:ascii="Tahoma" w:eastAsia="Arial Unicode MS" w:hAnsi="Tahoma" w:cs="Tahoma"/>
          <w:b/>
          <w:sz w:val="18"/>
          <w:szCs w:val="18"/>
        </w:rPr>
        <w:t xml:space="preserve"> Kumar </w:t>
      </w:r>
      <w:proofErr w:type="spellStart"/>
      <w:r>
        <w:rPr>
          <w:rFonts w:ascii="Tahoma" w:eastAsia="Arial Unicode MS" w:hAnsi="Tahoma" w:cs="Tahoma"/>
          <w:b/>
          <w:sz w:val="18"/>
          <w:szCs w:val="18"/>
        </w:rPr>
        <w:t>Sahay</w:t>
      </w:r>
      <w:proofErr w:type="spellEnd"/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0244B4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Date of Birth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  <w:t xml:space="preserve">: </w:t>
      </w:r>
      <w:r w:rsidR="006C1B51">
        <w:rPr>
          <w:rFonts w:ascii="Tahoma" w:eastAsia="Arial Unicode MS" w:hAnsi="Tahoma" w:cs="Tahoma"/>
          <w:b/>
          <w:sz w:val="18"/>
          <w:szCs w:val="18"/>
        </w:rPr>
        <w:t>1</w:t>
      </w:r>
      <w:r w:rsidR="006C1B51" w:rsidRPr="009077C9">
        <w:rPr>
          <w:rFonts w:ascii="Tahoma" w:eastAsia="Arial Unicode MS" w:hAnsi="Tahoma" w:cs="Tahoma"/>
          <w:b/>
          <w:sz w:val="18"/>
          <w:szCs w:val="18"/>
          <w:vertAlign w:val="superscript"/>
        </w:rPr>
        <w:t>st</w:t>
      </w:r>
      <w:r w:rsidR="009077C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6C1B51">
        <w:rPr>
          <w:rFonts w:ascii="Tahoma" w:eastAsia="Arial Unicode MS" w:hAnsi="Tahoma" w:cs="Tahoma"/>
          <w:b/>
          <w:sz w:val="18"/>
          <w:szCs w:val="18"/>
        </w:rPr>
        <w:t>July 1986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D800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Marital Status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  <w:t>: Married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Nationality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  <w:t>: Indian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Languages Known</w:t>
      </w:r>
      <w:r>
        <w:rPr>
          <w:rFonts w:ascii="Tahoma" w:eastAsia="Arial Unicode MS" w:hAnsi="Tahoma" w:cs="Tahoma"/>
          <w:b/>
          <w:sz w:val="18"/>
          <w:szCs w:val="18"/>
        </w:rPr>
        <w:tab/>
        <w:t>: English,</w:t>
      </w:r>
      <w:r w:rsidR="005A5237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E706D3">
        <w:rPr>
          <w:rFonts w:ascii="Tahoma" w:eastAsia="Arial Unicode MS" w:hAnsi="Tahoma" w:cs="Tahoma"/>
          <w:b/>
          <w:sz w:val="18"/>
          <w:szCs w:val="18"/>
        </w:rPr>
        <w:t>Hindi and Bengali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Email Address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  <w:t>: kundan.saha</w:t>
      </w:r>
      <w:r w:rsidR="00FF5DEF">
        <w:rPr>
          <w:rFonts w:ascii="Tahoma" w:eastAsia="Arial Unicode MS" w:hAnsi="Tahoma" w:cs="Tahoma"/>
          <w:b/>
          <w:sz w:val="18"/>
          <w:szCs w:val="18"/>
        </w:rPr>
        <w:t>y2015@gmail</w:t>
      </w:r>
      <w:r>
        <w:rPr>
          <w:rFonts w:ascii="Tahoma" w:eastAsia="Arial Unicode MS" w:hAnsi="Tahoma" w:cs="Tahoma"/>
          <w:b/>
          <w:sz w:val="18"/>
          <w:szCs w:val="18"/>
        </w:rPr>
        <w:t>.com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3393B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  <w:lang w:val="fr-FR"/>
        </w:rPr>
      </w:pPr>
      <w:r>
        <w:rPr>
          <w:rFonts w:ascii="Tahoma" w:eastAsia="Arial Unicode MS" w:hAnsi="Tahoma" w:cs="Tahoma"/>
          <w:b/>
          <w:sz w:val="18"/>
          <w:szCs w:val="18"/>
        </w:rPr>
        <w:t>Address</w:t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</w:rPr>
        <w:tab/>
      </w:r>
      <w:r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: </w:t>
      </w:r>
      <w:proofErr w:type="spellStart"/>
      <w:r w:rsidR="00F85DC8">
        <w:rPr>
          <w:rFonts w:ascii="Tahoma" w:eastAsia="Arial Unicode MS" w:hAnsi="Tahoma" w:cs="Tahoma"/>
          <w:b/>
          <w:sz w:val="18"/>
          <w:szCs w:val="18"/>
          <w:lang w:val="fr-FR"/>
        </w:rPr>
        <w:t>Amrit</w:t>
      </w:r>
      <w:r w:rsidR="00FF5DEF">
        <w:rPr>
          <w:rFonts w:ascii="Tahoma" w:eastAsia="Arial Unicode MS" w:hAnsi="Tahoma" w:cs="Tahoma"/>
          <w:b/>
          <w:sz w:val="18"/>
          <w:szCs w:val="18"/>
          <w:lang w:val="fr-FR"/>
        </w:rPr>
        <w:t>a</w:t>
      </w:r>
      <w:proofErr w:type="spellEnd"/>
      <w:r w:rsidR="00FF5DEF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</w:t>
      </w:r>
      <w:proofErr w:type="spellStart"/>
      <w:r w:rsidR="00FF5DEF">
        <w:rPr>
          <w:rFonts w:ascii="Tahoma" w:eastAsia="Arial Unicode MS" w:hAnsi="Tahoma" w:cs="Tahoma"/>
          <w:b/>
          <w:sz w:val="18"/>
          <w:szCs w:val="18"/>
          <w:lang w:val="fr-FR"/>
        </w:rPr>
        <w:t>Vihar</w:t>
      </w:r>
      <w:proofErr w:type="spellEnd"/>
      <w:r w:rsidR="00FF5DEF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</w:t>
      </w:r>
      <w:proofErr w:type="spellStart"/>
      <w:r w:rsidR="00FF5DEF">
        <w:rPr>
          <w:rFonts w:ascii="Tahoma" w:eastAsia="Arial Unicode MS" w:hAnsi="Tahoma" w:cs="Tahoma"/>
          <w:b/>
          <w:sz w:val="18"/>
          <w:szCs w:val="18"/>
          <w:lang w:val="fr-FR"/>
        </w:rPr>
        <w:t>Abasan</w:t>
      </w:r>
      <w:proofErr w:type="spellEnd"/>
      <w:r w:rsidR="00FF5DEF">
        <w:rPr>
          <w:rFonts w:ascii="Tahoma" w:eastAsia="Arial Unicode MS" w:hAnsi="Tahoma" w:cs="Tahoma"/>
          <w:b/>
          <w:sz w:val="18"/>
          <w:szCs w:val="18"/>
          <w:lang w:val="fr-FR"/>
        </w:rPr>
        <w:t>, Block – D, Flat –G/2,</w:t>
      </w:r>
      <w:r w:rsidR="00EB5271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</w:t>
      </w:r>
      <w:proofErr w:type="spellStart"/>
      <w:r w:rsidR="00EB5271">
        <w:rPr>
          <w:rFonts w:ascii="Tahoma" w:eastAsia="Arial Unicode MS" w:hAnsi="Tahoma" w:cs="Tahoma"/>
          <w:b/>
          <w:sz w:val="18"/>
          <w:szCs w:val="18"/>
          <w:lang w:val="fr-FR"/>
        </w:rPr>
        <w:t>Kamalgazi</w:t>
      </w:r>
      <w:proofErr w:type="spellEnd"/>
      <w:r w:rsidR="00EB5271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, </w:t>
      </w:r>
      <w:r w:rsidR="00077E85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PO – </w:t>
      </w:r>
      <w:proofErr w:type="spellStart"/>
      <w:r w:rsidR="00077E85">
        <w:rPr>
          <w:rFonts w:ascii="Tahoma" w:eastAsia="Arial Unicode MS" w:hAnsi="Tahoma" w:cs="Tahoma"/>
          <w:b/>
          <w:sz w:val="18"/>
          <w:szCs w:val="18"/>
          <w:lang w:val="fr-FR"/>
        </w:rPr>
        <w:t>Narendrapur</w:t>
      </w:r>
      <w:proofErr w:type="spellEnd"/>
      <w:r w:rsidR="00077E85">
        <w:rPr>
          <w:rFonts w:ascii="Tahoma" w:eastAsia="Arial Unicode MS" w:hAnsi="Tahoma" w:cs="Tahoma"/>
          <w:b/>
          <w:sz w:val="18"/>
          <w:szCs w:val="18"/>
          <w:lang w:val="fr-FR"/>
        </w:rPr>
        <w:t>,</w:t>
      </w:r>
      <w:r w:rsidR="0063393B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                </w:t>
      </w:r>
    </w:p>
    <w:p w:rsidR="006C1B51" w:rsidRDefault="0063393B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  <w:lang w:val="fr-FR"/>
        </w:rPr>
      </w:pPr>
      <w:r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                                          </w:t>
      </w:r>
      <w:proofErr w:type="spellStart"/>
      <w:r>
        <w:rPr>
          <w:rFonts w:ascii="Tahoma" w:eastAsia="Arial Unicode MS" w:hAnsi="Tahoma" w:cs="Tahoma"/>
          <w:b/>
          <w:sz w:val="18"/>
          <w:szCs w:val="18"/>
          <w:lang w:val="fr-FR"/>
        </w:rPr>
        <w:t>Kolkata</w:t>
      </w:r>
      <w:proofErr w:type="spellEnd"/>
      <w:r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- 700103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  <w:lang w:val="fr-FR"/>
        </w:rPr>
      </w:pP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  <w:lang w:val="fr-FR"/>
        </w:rPr>
      </w:pPr>
      <w:r>
        <w:rPr>
          <w:rFonts w:ascii="Tahoma" w:eastAsia="Arial Unicode MS" w:hAnsi="Tahoma" w:cs="Tahoma"/>
          <w:b/>
          <w:sz w:val="18"/>
          <w:szCs w:val="18"/>
          <w:lang w:val="fr-FR"/>
        </w:rPr>
        <w:t>Contact No.</w:t>
      </w:r>
      <w:r>
        <w:rPr>
          <w:rFonts w:ascii="Tahoma" w:eastAsia="Arial Unicode MS" w:hAnsi="Tahoma" w:cs="Tahoma"/>
          <w:b/>
          <w:sz w:val="18"/>
          <w:szCs w:val="18"/>
          <w:lang w:val="fr-FR"/>
        </w:rPr>
        <w:tab/>
      </w:r>
      <w:r>
        <w:rPr>
          <w:rFonts w:ascii="Tahoma" w:eastAsia="Arial Unicode MS" w:hAnsi="Tahoma" w:cs="Tahoma"/>
          <w:b/>
          <w:sz w:val="18"/>
          <w:szCs w:val="18"/>
          <w:lang w:val="fr-FR"/>
        </w:rPr>
        <w:tab/>
        <w:t>: 91-</w:t>
      </w:r>
      <w:r w:rsidR="00F85DC8">
        <w:rPr>
          <w:rFonts w:ascii="Tahoma" w:eastAsia="Arial Unicode MS" w:hAnsi="Tahoma" w:cs="Tahoma"/>
          <w:b/>
          <w:sz w:val="18"/>
          <w:szCs w:val="18"/>
          <w:lang w:val="fr-FR"/>
        </w:rPr>
        <w:t>9883914142</w:t>
      </w:r>
      <w:r w:rsidR="00CC7B67">
        <w:rPr>
          <w:rFonts w:ascii="Tahoma" w:eastAsia="Arial Unicode MS" w:hAnsi="Tahoma" w:cs="Tahoma"/>
          <w:b/>
          <w:sz w:val="18"/>
          <w:szCs w:val="18"/>
          <w:lang w:val="fr-FR"/>
        </w:rPr>
        <w:t xml:space="preserve"> / 8910131120</w:t>
      </w:r>
    </w:p>
    <w:p w:rsidR="00DE4928" w:rsidRDefault="00DE4928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I hereby declare that the above written particulars are true to the best of my knowledge and belief.</w:t>
      </w:r>
    </w:p>
    <w:p w:rsidR="006C1B51" w:rsidRDefault="006C1B51">
      <w:pPr>
        <w:tabs>
          <w:tab w:val="num" w:pos="540"/>
        </w:tabs>
        <w:rPr>
          <w:rFonts w:ascii="Tahoma" w:eastAsia="Arial Unicode MS" w:hAnsi="Tahoma" w:cs="Tahoma"/>
          <w:b/>
          <w:sz w:val="18"/>
          <w:szCs w:val="18"/>
        </w:rPr>
      </w:pP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  <w:lang w:val="fr-FR"/>
        </w:rPr>
      </w:pPr>
      <w:r>
        <w:rPr>
          <w:rFonts w:ascii="Verdana" w:eastAsia="Arial Unicode MS" w:hAnsi="Verdana" w:cs="Arial Unicode MS"/>
          <w:b/>
          <w:sz w:val="18"/>
          <w:szCs w:val="18"/>
          <w:lang w:val="fr-FR"/>
        </w:rPr>
        <w:t xml:space="preserve">         </w:t>
      </w:r>
    </w:p>
    <w:p w:rsidR="00A26CA6" w:rsidRDefault="00A26CA6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  <w:lang w:val="fr-FR"/>
        </w:rPr>
      </w:pP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>___________________________</w:t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</w:p>
    <w:p w:rsidR="006C1B51" w:rsidRDefault="006C1B51">
      <w:pPr>
        <w:tabs>
          <w:tab w:val="num" w:pos="540"/>
        </w:tabs>
        <w:rPr>
          <w:rFonts w:ascii="Verdana" w:eastAsia="Arial Unicode MS" w:hAnsi="Verdana" w:cs="Arial Unicode MS"/>
          <w:b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 xml:space="preserve">                     Signature</w:t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r>
        <w:rPr>
          <w:rFonts w:ascii="Verdana" w:eastAsia="Arial Unicode MS" w:hAnsi="Verdana" w:cs="Arial Unicode MS"/>
          <w:b/>
          <w:sz w:val="18"/>
          <w:szCs w:val="18"/>
        </w:rPr>
        <w:tab/>
      </w:r>
      <w:proofErr w:type="gramStart"/>
      <w:r>
        <w:rPr>
          <w:rFonts w:ascii="Verdana" w:eastAsia="Arial Unicode MS" w:hAnsi="Verdana" w:cs="Arial Unicode MS"/>
          <w:b/>
          <w:sz w:val="18"/>
          <w:szCs w:val="18"/>
        </w:rPr>
        <w:t>Date :</w:t>
      </w:r>
      <w:proofErr w:type="gramEnd"/>
      <w:r>
        <w:rPr>
          <w:rFonts w:ascii="Verdana" w:eastAsia="Arial Unicode MS" w:hAnsi="Verdana" w:cs="Arial Unicode MS"/>
          <w:b/>
          <w:sz w:val="18"/>
          <w:szCs w:val="18"/>
        </w:rPr>
        <w:t>-</w:t>
      </w:r>
      <w:r w:rsidR="00BB4C90"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</w:p>
    <w:sectPr w:rsidR="006C1B51" w:rsidSect="00D70759">
      <w:pgSz w:w="12240" w:h="15840" w:code="1"/>
      <w:pgMar w:top="1440" w:right="1080" w:bottom="126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461"/>
    <w:multiLevelType w:val="hybridMultilevel"/>
    <w:tmpl w:val="CD9C5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4124D"/>
    <w:multiLevelType w:val="hybridMultilevel"/>
    <w:tmpl w:val="846240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4734A"/>
    <w:multiLevelType w:val="hybridMultilevel"/>
    <w:tmpl w:val="612EB0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605721"/>
    <w:multiLevelType w:val="hybridMultilevel"/>
    <w:tmpl w:val="E58E1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BC7B26"/>
    <w:multiLevelType w:val="hybridMultilevel"/>
    <w:tmpl w:val="56D80A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66437A"/>
    <w:multiLevelType w:val="hybridMultilevel"/>
    <w:tmpl w:val="C792AA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F5454B"/>
    <w:multiLevelType w:val="hybridMultilevel"/>
    <w:tmpl w:val="1E9E1F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77EB"/>
    <w:rsid w:val="00000A55"/>
    <w:rsid w:val="00004545"/>
    <w:rsid w:val="000244B4"/>
    <w:rsid w:val="00030DCF"/>
    <w:rsid w:val="00077E85"/>
    <w:rsid w:val="000A18C2"/>
    <w:rsid w:val="000D5B3E"/>
    <w:rsid w:val="000D6A69"/>
    <w:rsid w:val="00107C97"/>
    <w:rsid w:val="0012007E"/>
    <w:rsid w:val="00120161"/>
    <w:rsid w:val="00123691"/>
    <w:rsid w:val="0012477F"/>
    <w:rsid w:val="00136613"/>
    <w:rsid w:val="001451F2"/>
    <w:rsid w:val="00147219"/>
    <w:rsid w:val="001924B8"/>
    <w:rsid w:val="00192F87"/>
    <w:rsid w:val="001A3823"/>
    <w:rsid w:val="001B2C8F"/>
    <w:rsid w:val="001D1E4A"/>
    <w:rsid w:val="001D448F"/>
    <w:rsid w:val="001D63CD"/>
    <w:rsid w:val="002152F6"/>
    <w:rsid w:val="00224002"/>
    <w:rsid w:val="0022661B"/>
    <w:rsid w:val="00277ABC"/>
    <w:rsid w:val="00284F9D"/>
    <w:rsid w:val="002852EB"/>
    <w:rsid w:val="002A1496"/>
    <w:rsid w:val="002A297C"/>
    <w:rsid w:val="002A6683"/>
    <w:rsid w:val="002B6F04"/>
    <w:rsid w:val="002B7BF3"/>
    <w:rsid w:val="002D29BE"/>
    <w:rsid w:val="002D421D"/>
    <w:rsid w:val="002D5084"/>
    <w:rsid w:val="00303603"/>
    <w:rsid w:val="003072D7"/>
    <w:rsid w:val="003471FA"/>
    <w:rsid w:val="00350FF2"/>
    <w:rsid w:val="00367174"/>
    <w:rsid w:val="00374DB0"/>
    <w:rsid w:val="003860B2"/>
    <w:rsid w:val="00386FBB"/>
    <w:rsid w:val="003A07C7"/>
    <w:rsid w:val="003D358D"/>
    <w:rsid w:val="003E6B06"/>
    <w:rsid w:val="003F3DF2"/>
    <w:rsid w:val="003F6B6D"/>
    <w:rsid w:val="00435338"/>
    <w:rsid w:val="00472589"/>
    <w:rsid w:val="004748C2"/>
    <w:rsid w:val="00487F91"/>
    <w:rsid w:val="004A05DE"/>
    <w:rsid w:val="004F45EC"/>
    <w:rsid w:val="005407DB"/>
    <w:rsid w:val="00554568"/>
    <w:rsid w:val="00561A18"/>
    <w:rsid w:val="00563933"/>
    <w:rsid w:val="00580B92"/>
    <w:rsid w:val="005968D0"/>
    <w:rsid w:val="005A5237"/>
    <w:rsid w:val="005A5BB8"/>
    <w:rsid w:val="005C42E4"/>
    <w:rsid w:val="005D5ED3"/>
    <w:rsid w:val="005D6F9A"/>
    <w:rsid w:val="005E2D09"/>
    <w:rsid w:val="0060559A"/>
    <w:rsid w:val="00622050"/>
    <w:rsid w:val="0063393B"/>
    <w:rsid w:val="006432AF"/>
    <w:rsid w:val="00660827"/>
    <w:rsid w:val="00661EDC"/>
    <w:rsid w:val="00666815"/>
    <w:rsid w:val="006836B0"/>
    <w:rsid w:val="00693E4E"/>
    <w:rsid w:val="006B4E94"/>
    <w:rsid w:val="006C119E"/>
    <w:rsid w:val="006C1B51"/>
    <w:rsid w:val="006C235C"/>
    <w:rsid w:val="006D4668"/>
    <w:rsid w:val="006D6EF2"/>
    <w:rsid w:val="006E0149"/>
    <w:rsid w:val="00703348"/>
    <w:rsid w:val="00710395"/>
    <w:rsid w:val="007215A7"/>
    <w:rsid w:val="00730479"/>
    <w:rsid w:val="0073444D"/>
    <w:rsid w:val="007848E1"/>
    <w:rsid w:val="00787A63"/>
    <w:rsid w:val="007A1A1A"/>
    <w:rsid w:val="007A3DF5"/>
    <w:rsid w:val="007A4BB8"/>
    <w:rsid w:val="007A4EB9"/>
    <w:rsid w:val="007A54FA"/>
    <w:rsid w:val="007B4ED1"/>
    <w:rsid w:val="007F4A16"/>
    <w:rsid w:val="008022F7"/>
    <w:rsid w:val="008503E0"/>
    <w:rsid w:val="00860876"/>
    <w:rsid w:val="00873483"/>
    <w:rsid w:val="00884F7C"/>
    <w:rsid w:val="00895EEC"/>
    <w:rsid w:val="008D0D42"/>
    <w:rsid w:val="008D2801"/>
    <w:rsid w:val="008E55CE"/>
    <w:rsid w:val="0090295F"/>
    <w:rsid w:val="009077C9"/>
    <w:rsid w:val="00922496"/>
    <w:rsid w:val="0094312B"/>
    <w:rsid w:val="0094563C"/>
    <w:rsid w:val="009777EB"/>
    <w:rsid w:val="009825F9"/>
    <w:rsid w:val="009922F7"/>
    <w:rsid w:val="009945C5"/>
    <w:rsid w:val="009B0187"/>
    <w:rsid w:val="009B3338"/>
    <w:rsid w:val="009C4D48"/>
    <w:rsid w:val="009D22CD"/>
    <w:rsid w:val="009E6DC3"/>
    <w:rsid w:val="009F3EBE"/>
    <w:rsid w:val="00A11448"/>
    <w:rsid w:val="00A21A4A"/>
    <w:rsid w:val="00A26CA6"/>
    <w:rsid w:val="00A3474A"/>
    <w:rsid w:val="00A45118"/>
    <w:rsid w:val="00A470B5"/>
    <w:rsid w:val="00A60A6A"/>
    <w:rsid w:val="00AA4AF1"/>
    <w:rsid w:val="00AC3681"/>
    <w:rsid w:val="00AD5B74"/>
    <w:rsid w:val="00AE6998"/>
    <w:rsid w:val="00AF1A10"/>
    <w:rsid w:val="00AF1FFB"/>
    <w:rsid w:val="00AF5F2B"/>
    <w:rsid w:val="00B12A56"/>
    <w:rsid w:val="00B169A2"/>
    <w:rsid w:val="00B24A44"/>
    <w:rsid w:val="00B501C8"/>
    <w:rsid w:val="00B6132F"/>
    <w:rsid w:val="00B6643E"/>
    <w:rsid w:val="00B77798"/>
    <w:rsid w:val="00B8517F"/>
    <w:rsid w:val="00B861CB"/>
    <w:rsid w:val="00BB4C90"/>
    <w:rsid w:val="00BD0620"/>
    <w:rsid w:val="00BE2ECB"/>
    <w:rsid w:val="00C14D70"/>
    <w:rsid w:val="00C215A4"/>
    <w:rsid w:val="00C31457"/>
    <w:rsid w:val="00C438B6"/>
    <w:rsid w:val="00C6582A"/>
    <w:rsid w:val="00C67A3F"/>
    <w:rsid w:val="00C72781"/>
    <w:rsid w:val="00C864C5"/>
    <w:rsid w:val="00C95C48"/>
    <w:rsid w:val="00C97CD9"/>
    <w:rsid w:val="00CA5E1B"/>
    <w:rsid w:val="00CC7B67"/>
    <w:rsid w:val="00CE0E9C"/>
    <w:rsid w:val="00CE26A2"/>
    <w:rsid w:val="00CE53CE"/>
    <w:rsid w:val="00CF5477"/>
    <w:rsid w:val="00D51661"/>
    <w:rsid w:val="00D600DC"/>
    <w:rsid w:val="00D6523D"/>
    <w:rsid w:val="00D70759"/>
    <w:rsid w:val="00D77957"/>
    <w:rsid w:val="00D80051"/>
    <w:rsid w:val="00D81CC2"/>
    <w:rsid w:val="00DA1E7D"/>
    <w:rsid w:val="00DA1EC1"/>
    <w:rsid w:val="00DA5064"/>
    <w:rsid w:val="00DB157A"/>
    <w:rsid w:val="00DE4928"/>
    <w:rsid w:val="00DE6715"/>
    <w:rsid w:val="00DF62D1"/>
    <w:rsid w:val="00E120FD"/>
    <w:rsid w:val="00E12D6B"/>
    <w:rsid w:val="00E5798D"/>
    <w:rsid w:val="00E706D3"/>
    <w:rsid w:val="00E81BF3"/>
    <w:rsid w:val="00E82D4E"/>
    <w:rsid w:val="00E836AA"/>
    <w:rsid w:val="00E867B5"/>
    <w:rsid w:val="00E9737B"/>
    <w:rsid w:val="00EB2B1E"/>
    <w:rsid w:val="00EB5271"/>
    <w:rsid w:val="00EC12E4"/>
    <w:rsid w:val="00ED013D"/>
    <w:rsid w:val="00ED20D0"/>
    <w:rsid w:val="00ED569F"/>
    <w:rsid w:val="00EE7FFB"/>
    <w:rsid w:val="00EF052F"/>
    <w:rsid w:val="00EF0D88"/>
    <w:rsid w:val="00EF32EB"/>
    <w:rsid w:val="00F1107D"/>
    <w:rsid w:val="00F14803"/>
    <w:rsid w:val="00F220C1"/>
    <w:rsid w:val="00F24634"/>
    <w:rsid w:val="00F26FC7"/>
    <w:rsid w:val="00F33D5B"/>
    <w:rsid w:val="00F83485"/>
    <w:rsid w:val="00F85DC8"/>
    <w:rsid w:val="00F9045D"/>
    <w:rsid w:val="00F95B83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0759"/>
    <w:pPr>
      <w:jc w:val="center"/>
    </w:pPr>
    <w:rPr>
      <w:rFonts w:ascii="Century Gothic" w:hAnsi="Century Gothic"/>
      <w:b/>
      <w:color w:val="333399"/>
      <w:sz w:val="28"/>
      <w:u w:val="single"/>
    </w:rPr>
  </w:style>
  <w:style w:type="paragraph" w:styleId="BodyText">
    <w:name w:val="Body Text"/>
    <w:basedOn w:val="Normal"/>
    <w:rsid w:val="00D70759"/>
    <w:pPr>
      <w:jc w:val="both"/>
    </w:pPr>
    <w:rPr>
      <w:rFonts w:ascii="Verdana" w:eastAsia="Arial Unicode MS" w:hAnsi="Verdana" w:cs="Arial Unicode MS"/>
      <w:b/>
      <w:color w:val="000080"/>
      <w:sz w:val="18"/>
      <w:szCs w:val="18"/>
    </w:rPr>
  </w:style>
  <w:style w:type="character" w:styleId="Hyperlink">
    <w:name w:val="Hyperlink"/>
    <w:rsid w:val="00D70759"/>
    <w:rPr>
      <w:color w:val="0000FF"/>
      <w:u w:val="single"/>
    </w:rPr>
  </w:style>
  <w:style w:type="table" w:styleId="TableGrid">
    <w:name w:val="Table Grid"/>
    <w:basedOn w:val="TableNormal"/>
    <w:rsid w:val="002A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3A52-074D-4A4E-BF0B-4EBEB760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eds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comp11</dc:creator>
  <cp:lastModifiedBy>sunidhi</cp:lastModifiedBy>
  <cp:revision>3</cp:revision>
  <dcterms:created xsi:type="dcterms:W3CDTF">2024-03-02T16:49:00Z</dcterms:created>
  <dcterms:modified xsi:type="dcterms:W3CDTF">2024-03-02T16:50:00Z</dcterms:modified>
</cp:coreProperties>
</file>