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B2" w:rsidRDefault="00D72AB2"/>
    <w:tbl>
      <w:tblPr>
        <w:tblStyle w:val="TableGrid"/>
        <w:tblpPr w:leftFromText="180" w:rightFromText="180" w:vertAnchor="page" w:horzAnchor="margin" w:tblpY="871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688"/>
      </w:tblGrid>
      <w:tr w:rsidR="00DE260B" w:rsidRPr="00812234" w:rsidTr="00D72AB2">
        <w:trPr>
          <w:trHeight w:hRule="exact" w:val="1276"/>
        </w:trPr>
        <w:tc>
          <w:tcPr>
            <w:tcW w:w="9688" w:type="dxa"/>
            <w:tcMar>
              <w:top w:w="0" w:type="dxa"/>
              <w:bottom w:w="0" w:type="dxa"/>
            </w:tcMar>
          </w:tcPr>
          <w:p w:rsidR="00692703" w:rsidRPr="00D72AB2" w:rsidRDefault="000275ED" w:rsidP="00D72AB2">
            <w:pPr>
              <w:pStyle w:val="Title"/>
              <w:rPr>
                <w:rFonts w:ascii="Times New Roman" w:hAnsi="Times New Roman" w:cs="Times New Roman"/>
                <w:color w:val="auto"/>
                <w:sz w:val="48"/>
                <w:szCs w:val="22"/>
              </w:rPr>
            </w:pPr>
            <w:r w:rsidRPr="00D72AB2">
              <w:rPr>
                <w:rFonts w:ascii="Times New Roman" w:hAnsi="Times New Roman" w:cs="Times New Roman"/>
                <w:color w:val="auto"/>
                <w:sz w:val="48"/>
                <w:szCs w:val="22"/>
              </w:rPr>
              <w:t>SNEHA</w:t>
            </w:r>
            <w:r w:rsidR="00692703" w:rsidRPr="00D72AB2">
              <w:rPr>
                <w:rFonts w:ascii="Times New Roman" w:hAnsi="Times New Roman" w:cs="Times New Roman"/>
                <w:color w:val="auto"/>
                <w:sz w:val="48"/>
                <w:szCs w:val="22"/>
              </w:rPr>
              <w:t xml:space="preserve"> </w:t>
            </w:r>
            <w:r w:rsidRPr="00D72AB2"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48"/>
                <w:szCs w:val="22"/>
              </w:rPr>
              <w:t>TYAGI</w:t>
            </w:r>
          </w:p>
          <w:p w:rsidR="00692703" w:rsidRPr="00812234" w:rsidRDefault="000275ED" w:rsidP="00D72AB2">
            <w:pPr>
              <w:pStyle w:val="ContactInfo"/>
              <w:contextualSpacing w:val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812234">
              <w:rPr>
                <w:rFonts w:ascii="Times New Roman" w:hAnsi="Times New Roman" w:cs="Times New Roman"/>
                <w:color w:val="auto"/>
                <w:sz w:val="28"/>
              </w:rPr>
              <w:t>NEW DELHI, INDIA</w:t>
            </w:r>
          </w:p>
          <w:p w:rsidR="00692703" w:rsidRPr="00812234" w:rsidRDefault="00AC16A3" w:rsidP="00D72AB2">
            <w:pPr>
              <w:pStyle w:val="ContactInfoEmphasis"/>
              <w:contextualSpacing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0275ED" w:rsidRPr="00812234">
                <w:rPr>
                  <w:rStyle w:val="Hyperlink"/>
                  <w:rFonts w:ascii="Times New Roman" w:hAnsi="Times New Roman" w:cs="Times New Roman"/>
                  <w:color w:val="auto"/>
                  <w:sz w:val="28"/>
                </w:rPr>
                <w:t>snehajune08@gmail.com</w:t>
              </w:r>
            </w:hyperlink>
          </w:p>
        </w:tc>
      </w:tr>
      <w:tr w:rsidR="00DE260B" w:rsidRPr="00812234" w:rsidTr="00D72AB2">
        <w:tc>
          <w:tcPr>
            <w:tcW w:w="9688" w:type="dxa"/>
            <w:tcMar>
              <w:top w:w="432" w:type="dxa"/>
            </w:tcMar>
          </w:tcPr>
          <w:p w:rsidR="00D72AB2" w:rsidRDefault="00D72AB2" w:rsidP="00D72A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</w:pPr>
          </w:p>
          <w:p w:rsidR="00D72AB2" w:rsidRDefault="00D72AB2" w:rsidP="00D72A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</w:pPr>
          </w:p>
          <w:p w:rsidR="00D72AB2" w:rsidRDefault="00D72AB2" w:rsidP="00D72A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</w:pPr>
          </w:p>
          <w:p w:rsidR="000A6D9C" w:rsidRPr="000A6D9C" w:rsidRDefault="000A6D9C" w:rsidP="00D72A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</w:pPr>
            <w:r w:rsidRPr="000A6D9C"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  <w:t xml:space="preserve">Motivated and detail-oriented law graduate from New Delhi with a strong foundation in legal principles and a passion for corporate and regulatory law. Skilled in legal research, contract drafting, and </w:t>
            </w:r>
            <w:proofErr w:type="spellStart"/>
            <w:r w:rsidRPr="000A6D9C"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  <w:t>analyzing</w:t>
            </w:r>
            <w:proofErr w:type="spellEnd"/>
            <w:r w:rsidRPr="000A6D9C">
              <w:rPr>
                <w:rFonts w:ascii="Times New Roman" w:eastAsia="Times New Roman" w:hAnsi="Times New Roman" w:cs="Times New Roman"/>
                <w:color w:val="auto"/>
                <w:lang w:val="en-IN" w:eastAsia="en-IN"/>
              </w:rPr>
              <w:t xml:space="preserve"> complex legal issues. Eager to contribute fresh perspectives and dedication to excellence in a dynamic legal counsel role. Committed to continuous learning and delivering effective legal solutions.</w:t>
            </w:r>
          </w:p>
          <w:tbl>
            <w:tblPr>
              <w:tblStyle w:val="TableGrid"/>
              <w:tblpPr w:leftFromText="180" w:rightFromText="180" w:vertAnchor="text" w:horzAnchor="margin" w:tblpY="657"/>
              <w:tblOverlap w:val="never"/>
              <w:tblW w:w="4975" w:type="pct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xperience layout table"/>
            </w:tblPr>
            <w:tblGrid>
              <w:gridCol w:w="9617"/>
            </w:tblGrid>
            <w:tr w:rsidR="00DE260B" w:rsidRPr="00812234" w:rsidTr="00812234">
              <w:tc>
                <w:tcPr>
                  <w:tcW w:w="9290" w:type="dxa"/>
                </w:tcPr>
                <w:p w:rsidR="00DE260B" w:rsidRPr="00812234" w:rsidRDefault="00DE260B" w:rsidP="00D72AB2">
                  <w:pPr>
                    <w:pStyle w:val="Heading3"/>
                    <w:contextualSpacing w:val="0"/>
                    <w:outlineLvl w:val="2"/>
                    <w:rPr>
                      <w:rFonts w:ascii="Times New Roman" w:hAnsi="Times New Roman" w:cs="Times New Roman"/>
                      <w:color w:val="auto"/>
                      <w:szCs w:val="22"/>
                    </w:rPr>
                  </w:pPr>
                  <w:r w:rsidRPr="00812234">
                    <w:rPr>
                      <w:rFonts w:ascii="Times New Roman" w:hAnsi="Times New Roman" w:cs="Times New Roman"/>
                      <w:color w:val="auto"/>
                      <w:szCs w:val="22"/>
                    </w:rPr>
                    <w:t>July 2023 – Aug 2023</w:t>
                  </w:r>
                </w:p>
                <w:p w:rsidR="00DE260B" w:rsidRPr="00812234" w:rsidRDefault="00DE260B" w:rsidP="00D72AB2">
                  <w:pPr>
                    <w:pStyle w:val="Heading2"/>
                    <w:contextualSpacing w:val="0"/>
                    <w:outlineLvl w:val="1"/>
                    <w:rPr>
                      <w:rStyle w:val="SubtleReference"/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1223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Legal Intern, </w:t>
                  </w:r>
                  <w:r w:rsidRPr="00812234">
                    <w:rPr>
                      <w:rStyle w:val="SubtleReference"/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Ruprah Legal Chambers</w:t>
                  </w:r>
                </w:p>
                <w:p w:rsidR="00DE260B" w:rsidRPr="00106564" w:rsidRDefault="00DE260B" w:rsidP="00D72AB2">
                  <w:pPr>
                    <w:pStyle w:val="Heading2"/>
                    <w:contextualSpacing w:val="0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812234">
                    <w:rPr>
                      <w:rFonts w:ascii="Times New Roman" w:eastAsia="Times New Roman" w:hAnsi="Times New Roman" w:cs="Times New Roman"/>
                      <w:b w:val="0"/>
                      <w:caps w:val="0"/>
                      <w:color w:val="auto"/>
                      <w:sz w:val="22"/>
                      <w:szCs w:val="22"/>
                      <w:lang w:val="en-IN" w:eastAsia="en-IN"/>
                    </w:rPr>
                    <w:t xml:space="preserve">As a legal intern in arbitration, </w:t>
                  </w:r>
                  <w:proofErr w:type="spellStart"/>
                  <w:r w:rsidRPr="00812234">
                    <w:rPr>
                      <w:rFonts w:ascii="Times New Roman" w:eastAsia="Times New Roman" w:hAnsi="Times New Roman" w:cs="Times New Roman"/>
                      <w:b w:val="0"/>
                      <w:caps w:val="0"/>
                      <w:color w:val="auto"/>
                      <w:sz w:val="22"/>
                      <w:szCs w:val="22"/>
                      <w:lang w:val="en-IN" w:eastAsia="en-IN"/>
                    </w:rPr>
                    <w:t>i</w:t>
                  </w:r>
                  <w:proofErr w:type="spellEnd"/>
                  <w:r w:rsidRPr="00812234">
                    <w:rPr>
                      <w:rFonts w:ascii="Times New Roman" w:eastAsia="Times New Roman" w:hAnsi="Times New Roman" w:cs="Times New Roman"/>
                      <w:b w:val="0"/>
                      <w:caps w:val="0"/>
                      <w:color w:val="auto"/>
                      <w:sz w:val="22"/>
                      <w:szCs w:val="22"/>
                      <w:lang w:val="en-IN" w:eastAsia="en-IN"/>
                    </w:rPr>
                    <w:t xml:space="preserve"> assisted in case research, drafting pleadings, and </w:t>
                  </w:r>
                  <w:proofErr w:type="spellStart"/>
                  <w:r w:rsidRPr="00812234">
                    <w:rPr>
                      <w:rFonts w:ascii="Times New Roman" w:eastAsia="Times New Roman" w:hAnsi="Times New Roman" w:cs="Times New Roman"/>
                      <w:b w:val="0"/>
                      <w:caps w:val="0"/>
                      <w:color w:val="auto"/>
                      <w:sz w:val="22"/>
                      <w:szCs w:val="22"/>
                      <w:lang w:val="en-IN" w:eastAsia="en-IN"/>
                    </w:rPr>
                    <w:t>analyzing</w:t>
                  </w:r>
                  <w:proofErr w:type="spellEnd"/>
                  <w:r w:rsidRPr="00812234">
                    <w:rPr>
                      <w:rFonts w:ascii="Times New Roman" w:eastAsia="Times New Roman" w:hAnsi="Times New Roman" w:cs="Times New Roman"/>
                      <w:b w:val="0"/>
                      <w:caps w:val="0"/>
                      <w:color w:val="auto"/>
                      <w:sz w:val="22"/>
                      <w:szCs w:val="22"/>
                      <w:lang w:val="en-IN" w:eastAsia="en-IN"/>
                    </w:rPr>
                    <w:t xml:space="preserve"> arbitration awards to support ongoing dispute</w:t>
                  </w:r>
                  <w:r w:rsidR="0053047B">
                    <w:rPr>
                      <w:rFonts w:ascii="Times New Roman" w:eastAsia="Times New Roman" w:hAnsi="Times New Roman" w:cs="Times New Roman"/>
                      <w:b w:val="0"/>
                      <w:caps w:val="0"/>
                      <w:color w:val="auto"/>
                      <w:sz w:val="22"/>
                      <w:szCs w:val="22"/>
                      <w:lang w:val="en-IN" w:eastAsia="en-IN"/>
                    </w:rPr>
                    <w:t>s both in national and international level.</w:t>
                  </w:r>
                </w:p>
                <w:p w:rsidR="00DE260B" w:rsidRPr="00812234" w:rsidRDefault="00DE260B" w:rsidP="00D72AB2">
                  <w:pPr>
                    <w:contextualSpacing w:val="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DE260B" w:rsidRPr="00812234" w:rsidTr="00812234">
              <w:tc>
                <w:tcPr>
                  <w:tcW w:w="9290" w:type="dxa"/>
                  <w:tcMar>
                    <w:top w:w="216" w:type="dxa"/>
                  </w:tcMar>
                </w:tcPr>
                <w:p w:rsidR="00DE260B" w:rsidRPr="00812234" w:rsidRDefault="00DE260B" w:rsidP="00D72AB2">
                  <w:pPr>
                    <w:pStyle w:val="Heading3"/>
                    <w:contextualSpacing w:val="0"/>
                    <w:outlineLvl w:val="2"/>
                    <w:rPr>
                      <w:rFonts w:ascii="Times New Roman" w:hAnsi="Times New Roman" w:cs="Times New Roman"/>
                      <w:color w:val="auto"/>
                      <w:szCs w:val="22"/>
                    </w:rPr>
                  </w:pPr>
                  <w:r w:rsidRPr="00812234">
                    <w:rPr>
                      <w:rFonts w:ascii="Times New Roman" w:hAnsi="Times New Roman" w:cs="Times New Roman"/>
                      <w:color w:val="auto"/>
                      <w:szCs w:val="22"/>
                    </w:rPr>
                    <w:t>JAN 2023 – feb 2023</w:t>
                  </w:r>
                </w:p>
                <w:p w:rsidR="00DE260B" w:rsidRPr="00812234" w:rsidRDefault="00DE260B" w:rsidP="00D72AB2">
                  <w:pPr>
                    <w:pStyle w:val="Heading2"/>
                    <w:contextualSpacing w:val="0"/>
                    <w:outlineLvl w:val="1"/>
                    <w:rPr>
                      <w:rStyle w:val="SubtleReference"/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1223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legal intern, </w:t>
                  </w:r>
                  <w:r w:rsidRPr="00812234">
                    <w:rPr>
                      <w:rStyle w:val="SubtleReference"/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delhi high court</w:t>
                  </w:r>
                </w:p>
                <w:p w:rsidR="00DE260B" w:rsidRPr="00106564" w:rsidRDefault="00DE260B" w:rsidP="00D72AB2">
                  <w:pPr>
                    <w:pStyle w:val="Heading2"/>
                    <w:contextualSpacing w:val="0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812234">
                    <w:rPr>
                      <w:rFonts w:ascii="Times New Roman" w:eastAsia="Times New Roman" w:hAnsi="Times New Roman" w:cs="Times New Roman"/>
                      <w:b w:val="0"/>
                      <w:caps w:val="0"/>
                      <w:color w:val="auto"/>
                      <w:sz w:val="22"/>
                      <w:szCs w:val="22"/>
                      <w:lang w:val="en-IN" w:eastAsia="en-IN"/>
                    </w:rPr>
                    <w:t xml:space="preserve">As a legal researcher, </w:t>
                  </w:r>
                  <w:proofErr w:type="spellStart"/>
                  <w:r w:rsidRPr="00812234">
                    <w:rPr>
                      <w:rFonts w:ascii="Times New Roman" w:eastAsia="Times New Roman" w:hAnsi="Times New Roman" w:cs="Times New Roman"/>
                      <w:b w:val="0"/>
                      <w:caps w:val="0"/>
                      <w:color w:val="auto"/>
                      <w:sz w:val="22"/>
                      <w:szCs w:val="22"/>
                      <w:lang w:val="en-IN" w:eastAsia="en-IN"/>
                    </w:rPr>
                    <w:t>i</w:t>
                  </w:r>
                  <w:proofErr w:type="spellEnd"/>
                  <w:r w:rsidRPr="00812234">
                    <w:rPr>
                      <w:rFonts w:ascii="Times New Roman" w:eastAsia="Times New Roman" w:hAnsi="Times New Roman" w:cs="Times New Roman"/>
                      <w:b w:val="0"/>
                      <w:caps w:val="0"/>
                      <w:color w:val="auto"/>
                      <w:sz w:val="22"/>
                      <w:szCs w:val="22"/>
                      <w:lang w:val="en-IN" w:eastAsia="en-IN"/>
                    </w:rPr>
                    <w:t xml:space="preserve"> conducted in-depth analysis of case laws, statutes, and legal precedents to support liti</w:t>
                  </w:r>
                  <w:r w:rsidR="0053047B">
                    <w:rPr>
                      <w:rFonts w:ascii="Times New Roman" w:eastAsia="Times New Roman" w:hAnsi="Times New Roman" w:cs="Times New Roman"/>
                      <w:b w:val="0"/>
                      <w:caps w:val="0"/>
                      <w:color w:val="auto"/>
                      <w:sz w:val="22"/>
                      <w:szCs w:val="22"/>
                      <w:lang w:val="en-IN" w:eastAsia="en-IN"/>
                    </w:rPr>
                    <w:t xml:space="preserve">gation and advisory work under the guidance of </w:t>
                  </w:r>
                  <w:proofErr w:type="spellStart"/>
                  <w:r w:rsidR="0053047B">
                    <w:rPr>
                      <w:rFonts w:ascii="Times New Roman" w:eastAsia="Times New Roman" w:hAnsi="Times New Roman" w:cs="Times New Roman"/>
                      <w:b w:val="0"/>
                      <w:caps w:val="0"/>
                      <w:color w:val="auto"/>
                      <w:sz w:val="22"/>
                      <w:szCs w:val="22"/>
                      <w:lang w:val="en-IN" w:eastAsia="en-IN"/>
                    </w:rPr>
                    <w:t>Adv</w:t>
                  </w:r>
                  <w:proofErr w:type="spellEnd"/>
                  <w:r w:rsidR="0053047B">
                    <w:rPr>
                      <w:rFonts w:ascii="Times New Roman" w:eastAsia="Times New Roman" w:hAnsi="Times New Roman" w:cs="Times New Roman"/>
                      <w:b w:val="0"/>
                      <w:caps w:val="0"/>
                      <w:color w:val="auto"/>
                      <w:sz w:val="22"/>
                      <w:szCs w:val="22"/>
                      <w:lang w:val="en-IN" w:eastAsia="en-IN"/>
                    </w:rPr>
                    <w:t xml:space="preserve"> </w:t>
                  </w:r>
                  <w:proofErr w:type="spellStart"/>
                  <w:r w:rsidR="0053047B">
                    <w:rPr>
                      <w:rFonts w:ascii="Times New Roman" w:eastAsia="Times New Roman" w:hAnsi="Times New Roman" w:cs="Times New Roman"/>
                      <w:b w:val="0"/>
                      <w:caps w:val="0"/>
                      <w:color w:val="auto"/>
                      <w:sz w:val="22"/>
                      <w:szCs w:val="22"/>
                      <w:lang w:val="en-IN" w:eastAsia="en-IN"/>
                    </w:rPr>
                    <w:t>Naushad</w:t>
                  </w:r>
                  <w:proofErr w:type="spellEnd"/>
                  <w:r w:rsidR="0053047B">
                    <w:rPr>
                      <w:rFonts w:ascii="Times New Roman" w:eastAsia="Times New Roman" w:hAnsi="Times New Roman" w:cs="Times New Roman"/>
                      <w:b w:val="0"/>
                      <w:caps w:val="0"/>
                      <w:color w:val="auto"/>
                      <w:sz w:val="22"/>
                      <w:szCs w:val="22"/>
                      <w:lang w:val="en-IN" w:eastAsia="en-IN"/>
                    </w:rPr>
                    <w:t xml:space="preserve"> A. Khan.</w:t>
                  </w:r>
                </w:p>
                <w:p w:rsidR="00DE260B" w:rsidRPr="00812234" w:rsidRDefault="00DE260B" w:rsidP="00D72AB2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DE260B" w:rsidRPr="00812234" w:rsidRDefault="00DE260B" w:rsidP="00D72AB2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DE260B" w:rsidRPr="00812234" w:rsidRDefault="00DE260B" w:rsidP="00D72AB2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812234">
                    <w:rPr>
                      <w:rFonts w:ascii="Times New Roman" w:hAnsi="Times New Roman" w:cs="Times New Roman"/>
                      <w:b/>
                      <w:color w:val="auto"/>
                    </w:rPr>
                    <w:t>SEPTEMBER 2020 – OCTOBER 2020</w:t>
                  </w:r>
                </w:p>
                <w:p w:rsidR="00DE260B" w:rsidRPr="00812234" w:rsidRDefault="00DE260B" w:rsidP="00D72AB2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812234">
                    <w:rPr>
                      <w:rFonts w:ascii="Times New Roman" w:hAnsi="Times New Roman" w:cs="Times New Roman"/>
                      <w:b/>
                      <w:color w:val="auto"/>
                    </w:rPr>
                    <w:t>LEGAL</w:t>
                  </w:r>
                  <w:r w:rsidRPr="00812234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Pr="00812234">
                    <w:rPr>
                      <w:rFonts w:ascii="Times New Roman" w:hAnsi="Times New Roman" w:cs="Times New Roman"/>
                      <w:b/>
                      <w:color w:val="auto"/>
                    </w:rPr>
                    <w:t>INTERN</w:t>
                  </w:r>
                  <w:r w:rsidRPr="00812234">
                    <w:rPr>
                      <w:rFonts w:ascii="Times New Roman" w:hAnsi="Times New Roman" w:cs="Times New Roman"/>
                      <w:color w:val="auto"/>
                    </w:rPr>
                    <w:t xml:space="preserve">, </w:t>
                  </w:r>
                  <w:r w:rsidRPr="00812234">
                    <w:rPr>
                      <w:rFonts w:ascii="Times New Roman" w:hAnsi="Times New Roman" w:cs="Times New Roman"/>
                      <w:b/>
                      <w:color w:val="auto"/>
                    </w:rPr>
                    <w:t>BSK LEGAL</w:t>
                  </w:r>
                </w:p>
                <w:p w:rsidR="00DE260B" w:rsidRPr="00812234" w:rsidRDefault="00DE260B" w:rsidP="00D72AB2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IN" w:eastAsia="en-IN"/>
                    </w:rPr>
                  </w:pPr>
                  <w:r w:rsidRPr="00DE260B">
                    <w:rPr>
                      <w:rFonts w:ascii="Times New Roman" w:eastAsia="Times New Roman" w:hAnsi="Times New Roman" w:cs="Times New Roman"/>
                      <w:color w:val="auto"/>
                      <w:lang w:val="en-IN" w:eastAsia="en-IN"/>
                    </w:rPr>
                    <w:t>As a legal assistant, I provided administrative and research support, managed case files, and ensured timely pr</w:t>
                  </w:r>
                  <w:r w:rsidR="0053047B">
                    <w:rPr>
                      <w:rFonts w:ascii="Times New Roman" w:eastAsia="Times New Roman" w:hAnsi="Times New Roman" w:cs="Times New Roman"/>
                      <w:color w:val="auto"/>
                      <w:lang w:val="en-IN" w:eastAsia="en-IN"/>
                    </w:rPr>
                    <w:t>eparation of legal documents on various legal topics as instructed.</w:t>
                  </w:r>
                </w:p>
              </w:tc>
            </w:tr>
          </w:tbl>
          <w:p w:rsidR="001755A8" w:rsidRPr="00812234" w:rsidRDefault="00812234" w:rsidP="00D72AB2">
            <w:pPr>
              <w:contextualSpacing w:val="0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812234">
              <w:rPr>
                <w:rFonts w:ascii="Times New Roman" w:hAnsi="Times New Roman" w:cs="Times New Roman"/>
                <w:b/>
                <w:color w:val="auto"/>
                <w:sz w:val="28"/>
                <w:u w:val="single"/>
              </w:rPr>
              <w:t>EXPERIENCE</w:t>
            </w:r>
          </w:p>
        </w:tc>
      </w:tr>
    </w:tbl>
    <w:p w:rsidR="00DA59AA" w:rsidRPr="00812234" w:rsidRDefault="00812234" w:rsidP="0097790C">
      <w:pPr>
        <w:pStyle w:val="Heading1"/>
        <w:rPr>
          <w:rFonts w:ascii="Times New Roman" w:hAnsi="Times New Roman" w:cs="Times New Roman"/>
          <w:color w:val="auto"/>
          <w:szCs w:val="22"/>
          <w:u w:val="single"/>
        </w:rPr>
      </w:pPr>
      <w:r w:rsidRPr="00812234">
        <w:rPr>
          <w:rFonts w:ascii="Times New Roman" w:hAnsi="Times New Roman" w:cs="Times New Roman"/>
          <w:color w:val="auto"/>
          <w:szCs w:val="22"/>
          <w:u w:val="single"/>
        </w:rPr>
        <w:t>EDUCATION</w:t>
      </w:r>
    </w:p>
    <w:tbl>
      <w:tblPr>
        <w:tblStyle w:val="TableGrid"/>
        <w:tblW w:w="5000" w:type="pct"/>
        <w:tblInd w:w="-2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665"/>
      </w:tblGrid>
      <w:tr w:rsidR="00DE260B" w:rsidRPr="00812234" w:rsidTr="00812234">
        <w:tc>
          <w:tcPr>
            <w:tcW w:w="9337" w:type="dxa"/>
          </w:tcPr>
          <w:p w:rsidR="001D0BF1" w:rsidRPr="00812234" w:rsidRDefault="00DE260B" w:rsidP="001D0BF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812234">
              <w:rPr>
                <w:rFonts w:ascii="Times New Roman" w:hAnsi="Times New Roman" w:cs="Times New Roman"/>
                <w:color w:val="auto"/>
                <w:szCs w:val="22"/>
              </w:rPr>
              <w:t>2024</w:t>
            </w:r>
            <w:r w:rsidR="002272F1">
              <w:rPr>
                <w:rFonts w:ascii="Times New Roman" w:hAnsi="Times New Roman" w:cs="Times New Roman"/>
                <w:color w:val="auto"/>
                <w:szCs w:val="22"/>
              </w:rPr>
              <w:t xml:space="preserve"> (SEPT)</w:t>
            </w:r>
            <w:r w:rsidRPr="00812234">
              <w:rPr>
                <w:rFonts w:ascii="Times New Roman" w:hAnsi="Times New Roman" w:cs="Times New Roman"/>
                <w:color w:val="auto"/>
                <w:szCs w:val="22"/>
              </w:rPr>
              <w:t xml:space="preserve"> – 2025</w:t>
            </w:r>
            <w:r w:rsidR="002272F1">
              <w:rPr>
                <w:rFonts w:ascii="Times New Roman" w:hAnsi="Times New Roman" w:cs="Times New Roman"/>
                <w:color w:val="auto"/>
                <w:szCs w:val="22"/>
              </w:rPr>
              <w:t xml:space="preserve"> (JULY)</w:t>
            </w:r>
          </w:p>
          <w:p w:rsidR="001D0BF1" w:rsidRPr="00812234" w:rsidRDefault="00DE260B" w:rsidP="001D0BF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2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L.L.M</w:t>
            </w:r>
            <w:r w:rsidR="001D0BF1" w:rsidRPr="00812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812234">
              <w:rPr>
                <w:rStyle w:val="SubtleReference"/>
                <w:rFonts w:ascii="Times New Roman" w:hAnsi="Times New Roman" w:cs="Times New Roman"/>
                <w:color w:val="auto"/>
                <w:sz w:val="22"/>
                <w:szCs w:val="22"/>
              </w:rPr>
              <w:t>HIMAchal pradesh national university, shimla</w:t>
            </w:r>
          </w:p>
          <w:p w:rsidR="007538DC" w:rsidRPr="00812234" w:rsidRDefault="00DE260B" w:rsidP="00DE260B">
            <w:pPr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812234">
              <w:rPr>
                <w:rFonts w:ascii="Times New Roman" w:hAnsi="Times New Roman" w:cs="Times New Roman"/>
                <w:color w:val="auto"/>
              </w:rPr>
              <w:t>Shimla, Himachal Pradesh</w:t>
            </w:r>
          </w:p>
        </w:tc>
      </w:tr>
      <w:tr w:rsidR="00DE260B" w:rsidRPr="00812234" w:rsidTr="00812234">
        <w:tc>
          <w:tcPr>
            <w:tcW w:w="9337" w:type="dxa"/>
            <w:tcMar>
              <w:top w:w="216" w:type="dxa"/>
            </w:tcMar>
          </w:tcPr>
          <w:p w:rsidR="00F61DF9" w:rsidRPr="00812234" w:rsidRDefault="00DE260B" w:rsidP="00F61DF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812234">
              <w:rPr>
                <w:rFonts w:ascii="Times New Roman" w:hAnsi="Times New Roman" w:cs="Times New Roman"/>
                <w:color w:val="auto"/>
                <w:szCs w:val="22"/>
              </w:rPr>
              <w:t xml:space="preserve">2019 </w:t>
            </w:r>
            <w:r w:rsidR="00812234" w:rsidRPr="00812234">
              <w:rPr>
                <w:rFonts w:ascii="Times New Roman" w:hAnsi="Times New Roman" w:cs="Times New Roman"/>
                <w:color w:val="auto"/>
                <w:szCs w:val="22"/>
              </w:rPr>
              <w:t>–</w:t>
            </w:r>
            <w:r w:rsidRPr="00812234">
              <w:rPr>
                <w:rFonts w:ascii="Times New Roman" w:hAnsi="Times New Roman" w:cs="Times New Roman"/>
                <w:color w:val="auto"/>
                <w:szCs w:val="22"/>
              </w:rPr>
              <w:t xml:space="preserve"> 2024</w:t>
            </w:r>
          </w:p>
          <w:p w:rsidR="00F61DF9" w:rsidRPr="00812234" w:rsidRDefault="00DE260B" w:rsidP="00F61DF9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2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B.B.A.-LLB</w:t>
            </w:r>
            <w:r w:rsidR="00F61DF9" w:rsidRPr="008122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812234">
              <w:rPr>
                <w:rStyle w:val="SubtleReference"/>
                <w:rFonts w:ascii="Times New Roman" w:hAnsi="Times New Roman" w:cs="Times New Roman"/>
                <w:color w:val="auto"/>
                <w:sz w:val="22"/>
                <w:szCs w:val="22"/>
              </w:rPr>
              <w:t>ARMY LAW COLLEGE, PUNE</w:t>
            </w:r>
          </w:p>
          <w:p w:rsidR="00812234" w:rsidRPr="00812234" w:rsidRDefault="00DE260B" w:rsidP="00DE260B">
            <w:pPr>
              <w:rPr>
                <w:rFonts w:ascii="Times New Roman" w:hAnsi="Times New Roman" w:cs="Times New Roman"/>
                <w:color w:val="auto"/>
              </w:rPr>
            </w:pPr>
            <w:r w:rsidRPr="00812234">
              <w:rPr>
                <w:rFonts w:ascii="Times New Roman" w:hAnsi="Times New Roman" w:cs="Times New Roman"/>
                <w:color w:val="auto"/>
              </w:rPr>
              <w:t>Pune, Maharashtra</w:t>
            </w:r>
          </w:p>
          <w:p w:rsidR="00812234" w:rsidRPr="00812234" w:rsidRDefault="00812234" w:rsidP="00DE26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6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4844"/>
        <w:gridCol w:w="4844"/>
      </w:tblGrid>
      <w:tr w:rsidR="00D72AB2" w:rsidRPr="00D72AB2" w:rsidTr="0053047B">
        <w:trPr>
          <w:trHeight w:val="80"/>
        </w:trPr>
        <w:tc>
          <w:tcPr>
            <w:tcW w:w="4680" w:type="dxa"/>
          </w:tcPr>
          <w:p w:rsidR="00D72AB2" w:rsidRPr="00D72AB2" w:rsidRDefault="00D72AB2" w:rsidP="00D72AB2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D72AB2">
              <w:rPr>
                <w:rFonts w:ascii="Times New Roman" w:hAnsi="Times New Roman" w:cs="Times New Roman"/>
                <w:color w:val="auto"/>
              </w:rPr>
              <w:t xml:space="preserve">Best performer in </w:t>
            </w:r>
            <w:r>
              <w:rPr>
                <w:rFonts w:ascii="Times New Roman" w:hAnsi="Times New Roman" w:cs="Times New Roman"/>
                <w:color w:val="auto"/>
              </w:rPr>
              <w:t>contract drafting workshop, MNLU (A</w:t>
            </w:r>
            <w:r w:rsidRPr="00D72AB2">
              <w:rPr>
                <w:rFonts w:ascii="Times New Roman" w:hAnsi="Times New Roman" w:cs="Times New Roman"/>
                <w:color w:val="auto"/>
              </w:rPr>
              <w:t xml:space="preserve">urangabad)- subsequently selected for internship in </w:t>
            </w:r>
            <w:proofErr w:type="spellStart"/>
            <w:r w:rsidR="0053047B">
              <w:rPr>
                <w:rFonts w:ascii="Times New Roman" w:hAnsi="Times New Roman" w:cs="Times New Roman"/>
                <w:color w:val="auto"/>
              </w:rPr>
              <w:t>S</w:t>
            </w:r>
            <w:r w:rsidR="0053047B" w:rsidRPr="00D72AB2">
              <w:rPr>
                <w:rFonts w:ascii="Times New Roman" w:hAnsi="Times New Roman" w:cs="Times New Roman"/>
                <w:color w:val="auto"/>
              </w:rPr>
              <w:t>hephards</w:t>
            </w:r>
            <w:proofErr w:type="spellEnd"/>
            <w:r w:rsidRPr="00D72A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3047B">
              <w:rPr>
                <w:rFonts w:ascii="Times New Roman" w:hAnsi="Times New Roman" w:cs="Times New Roman"/>
                <w:color w:val="auto"/>
              </w:rPr>
              <w:t>L</w:t>
            </w:r>
            <w:r w:rsidR="0053047B" w:rsidRPr="00D72AB2">
              <w:rPr>
                <w:rFonts w:ascii="Times New Roman" w:hAnsi="Times New Roman" w:cs="Times New Roman"/>
                <w:color w:val="auto"/>
              </w:rPr>
              <w:t>aw</w:t>
            </w:r>
            <w:r w:rsidRPr="00D72A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3047B">
              <w:rPr>
                <w:rFonts w:ascii="Times New Roman" w:hAnsi="Times New Roman" w:cs="Times New Roman"/>
                <w:color w:val="auto"/>
              </w:rPr>
              <w:t>A</w:t>
            </w:r>
            <w:r w:rsidR="0053047B" w:rsidRPr="00D72AB2">
              <w:rPr>
                <w:rFonts w:ascii="Times New Roman" w:hAnsi="Times New Roman" w:cs="Times New Roman"/>
                <w:color w:val="auto"/>
              </w:rPr>
              <w:t>ssociates</w:t>
            </w:r>
            <w:r w:rsidRPr="00D72AB2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D72AB2" w:rsidRPr="00D72AB2" w:rsidRDefault="00D72AB2" w:rsidP="00D72AB2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D72AB2">
              <w:rPr>
                <w:rFonts w:ascii="Times New Roman" w:hAnsi="Times New Roman" w:cs="Times New Roman"/>
                <w:color w:val="auto"/>
              </w:rPr>
              <w:t>Cert</w:t>
            </w:r>
            <w:r>
              <w:rPr>
                <w:rFonts w:ascii="Times New Roman" w:hAnsi="Times New Roman" w:cs="Times New Roman"/>
                <w:color w:val="auto"/>
              </w:rPr>
              <w:t>ificate holder of tagline of ALC, P</w:t>
            </w:r>
            <w:r w:rsidRPr="00D72AB2">
              <w:rPr>
                <w:rFonts w:ascii="Times New Roman" w:hAnsi="Times New Roman" w:cs="Times New Roman"/>
                <w:color w:val="auto"/>
              </w:rPr>
              <w:t>une</w:t>
            </w:r>
          </w:p>
        </w:tc>
        <w:tc>
          <w:tcPr>
            <w:tcW w:w="4680" w:type="dxa"/>
            <w:tcMar>
              <w:left w:w="360" w:type="dxa"/>
            </w:tcMar>
          </w:tcPr>
          <w:p w:rsidR="00D72AB2" w:rsidRPr="00D72AB2" w:rsidRDefault="00D72AB2" w:rsidP="00D72AB2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D72AB2">
              <w:rPr>
                <w:rFonts w:ascii="Times New Roman" w:hAnsi="Times New Roman" w:cs="Times New Roman"/>
                <w:color w:val="auto"/>
              </w:rPr>
              <w:t>1</w:t>
            </w:r>
            <w:r w:rsidRPr="00D72AB2">
              <w:rPr>
                <w:rFonts w:ascii="Times New Roman" w:hAnsi="Times New Roman" w:cs="Times New Roman"/>
                <w:color w:val="auto"/>
                <w:vertAlign w:val="superscript"/>
              </w:rPr>
              <w:t>st</w:t>
            </w:r>
            <w:r w:rsidRPr="00D72AB2">
              <w:rPr>
                <w:rFonts w:ascii="Times New Roman" w:hAnsi="Times New Roman" w:cs="Times New Roman"/>
                <w:color w:val="auto"/>
              </w:rPr>
              <w:t xml:space="preserve"> position in R.S. JHUNJHUNWALA all </w:t>
            </w:r>
            <w:r>
              <w:rPr>
                <w:rFonts w:ascii="Times New Roman" w:hAnsi="Times New Roman" w:cs="Times New Roman"/>
                <w:color w:val="auto"/>
              </w:rPr>
              <w:t>I</w:t>
            </w:r>
            <w:r w:rsidRPr="00D72AB2">
              <w:rPr>
                <w:rFonts w:ascii="Times New Roman" w:hAnsi="Times New Roman" w:cs="Times New Roman"/>
                <w:color w:val="auto"/>
              </w:rPr>
              <w:t>ndia level debate</w:t>
            </w:r>
          </w:p>
          <w:p w:rsidR="00D72AB2" w:rsidRPr="0053047B" w:rsidRDefault="00D72AB2" w:rsidP="0053047B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D72AB2">
              <w:rPr>
                <w:rFonts w:ascii="Times New Roman" w:hAnsi="Times New Roman" w:cs="Times New Roman"/>
                <w:color w:val="auto"/>
              </w:rPr>
              <w:t xml:space="preserve">Active participant of first ever symposium on international humanitarian law by </w:t>
            </w:r>
            <w:r>
              <w:rPr>
                <w:rFonts w:ascii="Times New Roman" w:hAnsi="Times New Roman" w:cs="Times New Roman"/>
                <w:color w:val="auto"/>
              </w:rPr>
              <w:t>ALC</w:t>
            </w:r>
            <w:r w:rsidRPr="00D72AB2">
              <w:rPr>
                <w:rFonts w:ascii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</w:rPr>
              <w:t>P</w:t>
            </w:r>
            <w:r w:rsidRPr="00D72AB2">
              <w:rPr>
                <w:rFonts w:ascii="Times New Roman" w:hAnsi="Times New Roman" w:cs="Times New Roman"/>
                <w:color w:val="auto"/>
              </w:rPr>
              <w:t>une</w:t>
            </w:r>
          </w:p>
        </w:tc>
      </w:tr>
    </w:tbl>
    <w:p w:rsidR="00B51D1B" w:rsidRPr="00D72AB2" w:rsidRDefault="00D72AB2" w:rsidP="00D72AB2">
      <w:pPr>
        <w:pStyle w:val="Heading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72AB2">
        <w:rPr>
          <w:rFonts w:ascii="Times New Roman" w:hAnsi="Times New Roman" w:cs="Times New Roman"/>
          <w:color w:val="auto"/>
          <w:szCs w:val="22"/>
          <w:u w:val="single"/>
        </w:rPr>
        <w:t>AWARDS</w:t>
      </w:r>
      <w:bookmarkStart w:id="0" w:name="_GoBack"/>
      <w:bookmarkEnd w:id="0"/>
    </w:p>
    <w:sectPr w:rsidR="00B51D1B" w:rsidRPr="00D72AB2" w:rsidSect="00D72AB2">
      <w:footerReference w:type="default" r:id="rId8"/>
      <w:headerReference w:type="first" r:id="rId9"/>
      <w:pgSz w:w="12240" w:h="15840" w:code="1"/>
      <w:pgMar w:top="1134" w:right="1418" w:bottom="1134" w:left="1134" w:header="578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6A3" w:rsidRDefault="00AC16A3" w:rsidP="0068194B">
      <w:r>
        <w:separator/>
      </w:r>
    </w:p>
    <w:p w:rsidR="00AC16A3" w:rsidRDefault="00AC16A3"/>
    <w:p w:rsidR="00AC16A3" w:rsidRDefault="00AC16A3"/>
  </w:endnote>
  <w:endnote w:type="continuationSeparator" w:id="0">
    <w:p w:rsidR="00AC16A3" w:rsidRDefault="00AC16A3" w:rsidP="0068194B">
      <w:r>
        <w:continuationSeparator/>
      </w:r>
    </w:p>
    <w:p w:rsidR="00AC16A3" w:rsidRDefault="00AC16A3"/>
    <w:p w:rsidR="00AC16A3" w:rsidRDefault="00AC1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5ED" w:rsidRDefault="000275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4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6A3" w:rsidRDefault="00AC16A3" w:rsidP="0068194B">
      <w:r>
        <w:separator/>
      </w:r>
    </w:p>
    <w:p w:rsidR="00AC16A3" w:rsidRDefault="00AC16A3"/>
    <w:p w:rsidR="00AC16A3" w:rsidRDefault="00AC16A3"/>
  </w:footnote>
  <w:footnote w:type="continuationSeparator" w:id="0">
    <w:p w:rsidR="00AC16A3" w:rsidRDefault="00AC16A3" w:rsidP="0068194B">
      <w:r>
        <w:continuationSeparator/>
      </w:r>
    </w:p>
    <w:p w:rsidR="00AC16A3" w:rsidRDefault="00AC16A3"/>
    <w:p w:rsidR="00AC16A3" w:rsidRDefault="00AC16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ED" w:rsidRPr="004E01EB" w:rsidRDefault="000275ED" w:rsidP="005A1B10">
    <w:pPr>
      <w:pStyle w:val="Header"/>
    </w:pPr>
    <w:r w:rsidRPr="004E01EB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361F92" wp14:editId="1265EBD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BAF42C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ED"/>
    <w:rsid w:val="000001EF"/>
    <w:rsid w:val="00007322"/>
    <w:rsid w:val="00007728"/>
    <w:rsid w:val="00024584"/>
    <w:rsid w:val="00024730"/>
    <w:rsid w:val="000275ED"/>
    <w:rsid w:val="00055E95"/>
    <w:rsid w:val="0007021F"/>
    <w:rsid w:val="000A6D9C"/>
    <w:rsid w:val="000B2BA5"/>
    <w:rsid w:val="000F2F8C"/>
    <w:rsid w:val="0010006E"/>
    <w:rsid w:val="001045A8"/>
    <w:rsid w:val="00106564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272F1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047B"/>
    <w:rsid w:val="00566A35"/>
    <w:rsid w:val="0056701E"/>
    <w:rsid w:val="005740D7"/>
    <w:rsid w:val="005A0F26"/>
    <w:rsid w:val="005A1B10"/>
    <w:rsid w:val="005A6850"/>
    <w:rsid w:val="005B1B1B"/>
    <w:rsid w:val="005C5932"/>
    <w:rsid w:val="005C6B6C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223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16A3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72AB2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60B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30D8D3-E5F8-4E81-BF58-BE614105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nehajune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Modern%20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79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2025-01-16T12:11:00Z</dcterms:created>
  <dcterms:modified xsi:type="dcterms:W3CDTF">2025-04-10T12:56:00Z</dcterms:modified>
  <cp:category/>
</cp:coreProperties>
</file>