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25C33" w14:textId="28F59333" w:rsidR="00B36ADD" w:rsidRPr="004F2EFF" w:rsidRDefault="00F13A5C" w:rsidP="0042353C">
      <w:pPr>
        <w:widowControl w:val="0"/>
        <w:spacing w:after="0"/>
        <w:jc w:val="center"/>
        <w:rPr>
          <w:rFonts w:ascii="Garamond" w:hAnsi="Garamond" w:cs="Times New Roman"/>
          <w:b/>
          <w:lang w:val="en-IN"/>
        </w:rPr>
      </w:pPr>
      <w:r>
        <w:rPr>
          <w:rFonts w:ascii="Garamond" w:hAnsi="Garamond" w:cs="Times New Roman"/>
          <w:b/>
          <w:sz w:val="24"/>
          <w:lang w:val="en-IN"/>
        </w:rPr>
        <w:t>GRACE JOSEPHINE JOSEPH</w:t>
      </w:r>
    </w:p>
    <w:p w14:paraId="39C7D84F" w14:textId="696639F8" w:rsidR="00B36ADD" w:rsidRPr="004F2EFF" w:rsidRDefault="00E371E9" w:rsidP="0042353C">
      <w:pPr>
        <w:widowControl w:val="0"/>
        <w:spacing w:after="0"/>
        <w:jc w:val="center"/>
        <w:rPr>
          <w:rFonts w:ascii="Garamond" w:hAnsi="Garamond" w:cs="Times New Roman"/>
          <w:b/>
          <w:sz w:val="20"/>
          <w:lang w:val="en-IN"/>
        </w:rPr>
      </w:pPr>
      <w:r w:rsidRPr="004F2EFF">
        <w:rPr>
          <w:rFonts w:ascii="Garamond" w:hAnsi="Garamond" w:cs="Times New Roman"/>
          <w:sz w:val="20"/>
          <w:lang w:val="en-IN"/>
        </w:rPr>
        <w:t xml:space="preserve">Email: </w:t>
      </w:r>
      <w:r w:rsidR="00F13A5C">
        <w:rPr>
          <w:rFonts w:ascii="Garamond" w:hAnsi="Garamond" w:cs="Times New Roman"/>
          <w:sz w:val="20"/>
          <w:lang w:val="en-IN"/>
        </w:rPr>
        <w:t>gracejjp</w:t>
      </w:r>
      <w:r w:rsidRPr="004F2EFF">
        <w:rPr>
          <w:rFonts w:ascii="Garamond" w:hAnsi="Garamond" w:cs="Times New Roman"/>
          <w:sz w:val="20"/>
          <w:lang w:val="en-IN"/>
        </w:rPr>
        <w:t>@gmail.com | Phone: +91</w:t>
      </w:r>
      <w:r w:rsidR="00F13A5C">
        <w:rPr>
          <w:rFonts w:ascii="Garamond" w:hAnsi="Garamond" w:cs="Times New Roman"/>
          <w:sz w:val="20"/>
          <w:lang w:val="en-IN"/>
        </w:rPr>
        <w:t xml:space="preserve"> 9497732000</w:t>
      </w:r>
    </w:p>
    <w:p w14:paraId="42C228FD" w14:textId="550DB385" w:rsidR="004B7202" w:rsidRPr="004F2EFF" w:rsidRDefault="004B7202" w:rsidP="0042353C">
      <w:pPr>
        <w:pStyle w:val="ListParagraph"/>
        <w:widowControl w:val="0"/>
        <w:spacing w:after="0"/>
        <w:contextualSpacing w:val="0"/>
        <w:jc w:val="both"/>
        <w:rPr>
          <w:rFonts w:ascii="Garamond" w:hAnsi="Garamond" w:cs="Times New Roman"/>
          <w:b/>
          <w:u w:val="single"/>
          <w:lang w:val="en-IN"/>
        </w:rPr>
      </w:pPr>
    </w:p>
    <w:p w14:paraId="2DAB4708" w14:textId="77777777" w:rsidR="00E869D2" w:rsidRPr="004F2EFF" w:rsidRDefault="00E371E9" w:rsidP="0042353C">
      <w:pPr>
        <w:widowControl w:val="0"/>
        <w:pBdr>
          <w:bottom w:val="single" w:sz="4" w:space="1" w:color="auto"/>
        </w:pBdr>
        <w:spacing w:after="0"/>
        <w:jc w:val="both"/>
        <w:rPr>
          <w:rFonts w:ascii="Garamond" w:hAnsi="Garamond" w:cs="Times New Roman"/>
          <w:b/>
          <w:lang w:val="en-IN"/>
        </w:rPr>
      </w:pPr>
      <w:r w:rsidRPr="004F2EFF">
        <w:rPr>
          <w:rFonts w:ascii="Garamond" w:hAnsi="Garamond" w:cs="Times New Roman"/>
          <w:b/>
          <w:lang w:val="en-IN"/>
        </w:rPr>
        <w:t>EDUCATION</w:t>
      </w:r>
      <w:r w:rsidR="0012377F" w:rsidRPr="004F2EFF">
        <w:rPr>
          <w:rFonts w:ascii="Garamond" w:hAnsi="Garamond" w:cs="Times New Roman"/>
          <w:b/>
          <w:lang w:val="en-IN"/>
        </w:rPr>
        <w:t xml:space="preserve"> AND CERTIFICATIONS </w:t>
      </w:r>
    </w:p>
    <w:p w14:paraId="7FE88E44" w14:textId="521DE8E6" w:rsidR="00575D1F" w:rsidRDefault="00460C8F" w:rsidP="00575D1F">
      <w:pPr>
        <w:widowControl w:val="0"/>
        <w:numPr>
          <w:ilvl w:val="0"/>
          <w:numId w:val="2"/>
        </w:numPr>
        <w:tabs>
          <w:tab w:val="left" w:pos="720"/>
        </w:tabs>
        <w:spacing w:after="0"/>
        <w:ind w:left="720" w:hanging="360"/>
        <w:jc w:val="both"/>
        <w:rPr>
          <w:rFonts w:ascii="Garamond" w:eastAsia="Times New Roman" w:hAnsi="Garamond" w:cs="Times New Roman"/>
        </w:rPr>
      </w:pPr>
      <w:r>
        <w:rPr>
          <w:rFonts w:ascii="Garamond" w:eastAsia="Times New Roman" w:hAnsi="Garamond" w:cs="Times New Roman"/>
        </w:rPr>
        <w:t>3</w:t>
      </w:r>
      <w:r w:rsidRPr="00460C8F">
        <w:rPr>
          <w:rFonts w:ascii="Garamond" w:eastAsia="Times New Roman" w:hAnsi="Garamond" w:cs="Times New Roman"/>
          <w:vertAlign w:val="superscript"/>
        </w:rPr>
        <w:t>rd</w:t>
      </w:r>
      <w:r>
        <w:rPr>
          <w:rFonts w:ascii="Garamond" w:eastAsia="Times New Roman" w:hAnsi="Garamond" w:cs="Times New Roman"/>
        </w:rPr>
        <w:t xml:space="preserve"> </w:t>
      </w:r>
      <w:r w:rsidR="00E371E9" w:rsidRPr="004F2EFF">
        <w:rPr>
          <w:rFonts w:ascii="Garamond" w:eastAsia="Times New Roman" w:hAnsi="Garamond" w:cs="Times New Roman"/>
        </w:rPr>
        <w:t>Year (</w:t>
      </w:r>
      <w:r>
        <w:rPr>
          <w:rFonts w:ascii="Garamond" w:eastAsia="Times New Roman" w:hAnsi="Garamond" w:cs="Times New Roman"/>
        </w:rPr>
        <w:t>5</w:t>
      </w:r>
      <w:r w:rsidR="006C2AEE">
        <w:rPr>
          <w:rFonts w:ascii="Garamond" w:eastAsia="Times New Roman" w:hAnsi="Garamond" w:cs="Times New Roman"/>
        </w:rPr>
        <w:t>th</w:t>
      </w:r>
      <w:r w:rsidR="00E371E9" w:rsidRPr="004F2EFF">
        <w:rPr>
          <w:rFonts w:ascii="Garamond" w:eastAsia="Times New Roman" w:hAnsi="Garamond" w:cs="Times New Roman"/>
        </w:rPr>
        <w:t xml:space="preserve"> Semester) B.</w:t>
      </w:r>
      <w:r w:rsidR="00F13A5C">
        <w:rPr>
          <w:rFonts w:ascii="Garamond" w:eastAsia="Times New Roman" w:hAnsi="Garamond" w:cs="Times New Roman"/>
        </w:rPr>
        <w:t>B.</w:t>
      </w:r>
      <w:r w:rsidR="00E371E9" w:rsidRPr="004F2EFF">
        <w:rPr>
          <w:rFonts w:ascii="Garamond" w:eastAsia="Times New Roman" w:hAnsi="Garamond" w:cs="Times New Roman"/>
        </w:rPr>
        <w:t>A.</w:t>
      </w:r>
      <w:r w:rsidR="00F13A5C">
        <w:rPr>
          <w:rFonts w:ascii="Garamond" w:eastAsia="Times New Roman" w:hAnsi="Garamond" w:cs="Times New Roman"/>
        </w:rPr>
        <w:t xml:space="preserve"> </w:t>
      </w:r>
      <w:proofErr w:type="gramStart"/>
      <w:r w:rsidR="00E371E9" w:rsidRPr="004F2EFF">
        <w:rPr>
          <w:rFonts w:ascii="Garamond" w:eastAsia="Times New Roman" w:hAnsi="Garamond" w:cs="Times New Roman"/>
        </w:rPr>
        <w:t>LL.B</w:t>
      </w:r>
      <w:proofErr w:type="gramEnd"/>
      <w:r w:rsidR="00E371E9" w:rsidRPr="004F2EFF">
        <w:rPr>
          <w:rFonts w:ascii="Garamond" w:eastAsia="Times New Roman" w:hAnsi="Garamond" w:cs="Times New Roman"/>
        </w:rPr>
        <w:t>, National Law University Odisha (20</w:t>
      </w:r>
      <w:r w:rsidR="00F13A5C">
        <w:rPr>
          <w:rFonts w:ascii="Garamond" w:eastAsia="Times New Roman" w:hAnsi="Garamond" w:cs="Times New Roman"/>
        </w:rPr>
        <w:t>23</w:t>
      </w:r>
      <w:r w:rsidR="00E371E9" w:rsidRPr="004F2EFF">
        <w:rPr>
          <w:rFonts w:ascii="Garamond" w:eastAsia="Times New Roman" w:hAnsi="Garamond" w:cs="Times New Roman"/>
        </w:rPr>
        <w:t>-2</w:t>
      </w:r>
      <w:r w:rsidR="00F13A5C">
        <w:rPr>
          <w:rFonts w:ascii="Garamond" w:eastAsia="Times New Roman" w:hAnsi="Garamond" w:cs="Times New Roman"/>
        </w:rPr>
        <w:t>8</w:t>
      </w:r>
      <w:r w:rsidR="00E371E9" w:rsidRPr="004F2EFF">
        <w:rPr>
          <w:rFonts w:ascii="Garamond" w:eastAsia="Times New Roman" w:hAnsi="Garamond" w:cs="Times New Roman"/>
        </w:rPr>
        <w:t>)</w:t>
      </w:r>
    </w:p>
    <w:p w14:paraId="7A245602" w14:textId="77777777" w:rsidR="00575D1F" w:rsidRDefault="00E371E9" w:rsidP="00575D1F">
      <w:pPr>
        <w:widowControl w:val="0"/>
        <w:numPr>
          <w:ilvl w:val="0"/>
          <w:numId w:val="2"/>
        </w:numPr>
        <w:tabs>
          <w:tab w:val="left" w:pos="720"/>
        </w:tabs>
        <w:spacing w:after="0"/>
        <w:ind w:left="720" w:hanging="360"/>
        <w:jc w:val="both"/>
        <w:rPr>
          <w:rFonts w:ascii="Garamond" w:eastAsia="Times New Roman" w:hAnsi="Garamond" w:cs="Times New Roman"/>
        </w:rPr>
      </w:pPr>
      <w:r w:rsidRPr="00575D1F">
        <w:rPr>
          <w:rFonts w:ascii="Garamond" w:eastAsia="Times New Roman" w:hAnsi="Garamond" w:cs="Times New Roman"/>
        </w:rPr>
        <w:t>Class XII, Humanities</w:t>
      </w:r>
      <w:r w:rsidR="00F13A5C" w:rsidRPr="00575D1F">
        <w:rPr>
          <w:rFonts w:ascii="Garamond" w:eastAsia="Times New Roman" w:hAnsi="Garamond" w:cs="Times New Roman"/>
        </w:rPr>
        <w:t xml:space="preserve"> with Mathematics and Elective English</w:t>
      </w:r>
      <w:r w:rsidRPr="00575D1F">
        <w:rPr>
          <w:rFonts w:ascii="Garamond" w:eastAsia="Times New Roman" w:hAnsi="Garamond" w:cs="Times New Roman"/>
        </w:rPr>
        <w:t xml:space="preserve">, </w:t>
      </w:r>
      <w:proofErr w:type="spellStart"/>
      <w:r w:rsidR="00F13A5C" w:rsidRPr="00575D1F">
        <w:rPr>
          <w:rFonts w:ascii="Garamond" w:eastAsia="Times New Roman" w:hAnsi="Garamond" w:cs="Times New Roman"/>
        </w:rPr>
        <w:t>P</w:t>
      </w:r>
      <w:r w:rsidR="00900F0D" w:rsidRPr="00575D1F">
        <w:rPr>
          <w:rFonts w:ascii="Garamond" w:eastAsia="Times New Roman" w:hAnsi="Garamond" w:cs="Times New Roman"/>
        </w:rPr>
        <w:t>allikoodam</w:t>
      </w:r>
      <w:proofErr w:type="spellEnd"/>
      <w:r w:rsidRPr="00575D1F">
        <w:rPr>
          <w:rFonts w:ascii="Garamond" w:eastAsia="Times New Roman" w:hAnsi="Garamond" w:cs="Times New Roman"/>
        </w:rPr>
        <w:t xml:space="preserve"> (20</w:t>
      </w:r>
      <w:r w:rsidR="00F13A5C" w:rsidRPr="00575D1F">
        <w:rPr>
          <w:rFonts w:ascii="Garamond" w:eastAsia="Times New Roman" w:hAnsi="Garamond" w:cs="Times New Roman"/>
        </w:rPr>
        <w:t>22</w:t>
      </w:r>
      <w:r w:rsidRPr="00575D1F">
        <w:rPr>
          <w:rFonts w:ascii="Garamond" w:eastAsia="Times New Roman" w:hAnsi="Garamond" w:cs="Times New Roman"/>
        </w:rPr>
        <w:t xml:space="preserve">) </w:t>
      </w:r>
      <w:r w:rsidR="00C241BB" w:rsidRPr="00575D1F">
        <w:rPr>
          <w:rFonts w:ascii="Garamond" w:eastAsia="Times New Roman" w:hAnsi="Garamond" w:cs="Times New Roman"/>
        </w:rPr>
        <w:t xml:space="preserve">- </w:t>
      </w:r>
      <w:r w:rsidR="00C241BB" w:rsidRPr="00575D1F">
        <w:rPr>
          <w:rFonts w:ascii="Garamond" w:eastAsia="Times New Roman" w:hAnsi="Garamond" w:cs="Times New Roman"/>
          <w:b/>
          <w:bCs/>
        </w:rPr>
        <w:t>9</w:t>
      </w:r>
      <w:r w:rsidR="00F13A5C" w:rsidRPr="00575D1F">
        <w:rPr>
          <w:rFonts w:ascii="Garamond" w:eastAsia="Times New Roman" w:hAnsi="Garamond" w:cs="Times New Roman"/>
          <w:b/>
          <w:bCs/>
        </w:rPr>
        <w:t>5</w:t>
      </w:r>
      <w:r w:rsidRPr="00575D1F">
        <w:rPr>
          <w:rFonts w:ascii="Garamond" w:eastAsia="Times New Roman" w:hAnsi="Garamond" w:cs="Times New Roman"/>
          <w:b/>
          <w:bCs/>
        </w:rPr>
        <w:t>%</w:t>
      </w:r>
    </w:p>
    <w:p w14:paraId="66A40B26" w14:textId="77777777" w:rsidR="00575D1F" w:rsidRDefault="00E371E9" w:rsidP="00575D1F">
      <w:pPr>
        <w:widowControl w:val="0"/>
        <w:numPr>
          <w:ilvl w:val="0"/>
          <w:numId w:val="2"/>
        </w:numPr>
        <w:tabs>
          <w:tab w:val="left" w:pos="720"/>
        </w:tabs>
        <w:spacing w:after="0"/>
        <w:ind w:left="720" w:hanging="360"/>
        <w:jc w:val="both"/>
        <w:rPr>
          <w:rFonts w:ascii="Garamond" w:eastAsia="Times New Roman" w:hAnsi="Garamond" w:cs="Times New Roman"/>
        </w:rPr>
      </w:pPr>
      <w:r w:rsidRPr="00575D1F">
        <w:rPr>
          <w:rFonts w:ascii="Garamond" w:eastAsia="Times New Roman" w:hAnsi="Garamond" w:cs="Times New Roman"/>
        </w:rPr>
        <w:t xml:space="preserve">Class X, </w:t>
      </w:r>
      <w:proofErr w:type="spellStart"/>
      <w:r w:rsidR="00900F0D" w:rsidRPr="00575D1F">
        <w:rPr>
          <w:rFonts w:ascii="Garamond" w:eastAsia="Times New Roman" w:hAnsi="Garamond" w:cs="Times New Roman"/>
        </w:rPr>
        <w:t>Pallikoodam</w:t>
      </w:r>
      <w:proofErr w:type="spellEnd"/>
      <w:r w:rsidR="00DA7F8F" w:rsidRPr="00575D1F">
        <w:rPr>
          <w:rFonts w:ascii="Garamond" w:eastAsia="Times New Roman" w:hAnsi="Garamond" w:cs="Times New Roman"/>
        </w:rPr>
        <w:t xml:space="preserve"> (20</w:t>
      </w:r>
      <w:r w:rsidR="00900F0D" w:rsidRPr="00575D1F">
        <w:rPr>
          <w:rFonts w:ascii="Garamond" w:eastAsia="Times New Roman" w:hAnsi="Garamond" w:cs="Times New Roman"/>
        </w:rPr>
        <w:t>20</w:t>
      </w:r>
      <w:r w:rsidR="00DA7F8F" w:rsidRPr="00575D1F">
        <w:rPr>
          <w:rFonts w:ascii="Garamond" w:eastAsia="Times New Roman" w:hAnsi="Garamond" w:cs="Times New Roman"/>
        </w:rPr>
        <w:t xml:space="preserve">) - </w:t>
      </w:r>
      <w:r w:rsidRPr="00575D1F">
        <w:rPr>
          <w:rFonts w:ascii="Garamond" w:eastAsia="Times New Roman" w:hAnsi="Garamond" w:cs="Times New Roman"/>
          <w:b/>
          <w:bCs/>
        </w:rPr>
        <w:t>9</w:t>
      </w:r>
      <w:r w:rsidR="00F13A5C" w:rsidRPr="00575D1F">
        <w:rPr>
          <w:rFonts w:ascii="Garamond" w:eastAsia="Times New Roman" w:hAnsi="Garamond" w:cs="Times New Roman"/>
          <w:b/>
          <w:bCs/>
        </w:rPr>
        <w:t>4</w:t>
      </w:r>
      <w:r w:rsidRPr="00575D1F">
        <w:rPr>
          <w:rFonts w:ascii="Garamond" w:eastAsia="Times New Roman" w:hAnsi="Garamond" w:cs="Times New Roman"/>
          <w:b/>
          <w:bCs/>
        </w:rPr>
        <w:t>%</w:t>
      </w:r>
    </w:p>
    <w:p w14:paraId="1C821601" w14:textId="6F27D85B" w:rsidR="00E869D2" w:rsidRDefault="00F13A5C" w:rsidP="00575D1F">
      <w:pPr>
        <w:widowControl w:val="0"/>
        <w:numPr>
          <w:ilvl w:val="0"/>
          <w:numId w:val="2"/>
        </w:numPr>
        <w:tabs>
          <w:tab w:val="left" w:pos="720"/>
        </w:tabs>
        <w:spacing w:after="0"/>
        <w:ind w:left="720" w:hanging="360"/>
        <w:jc w:val="both"/>
        <w:rPr>
          <w:rFonts w:ascii="Garamond" w:eastAsia="Times New Roman" w:hAnsi="Garamond" w:cs="Times New Roman"/>
        </w:rPr>
      </w:pPr>
      <w:r w:rsidRPr="00575D1F">
        <w:rPr>
          <w:rFonts w:ascii="Garamond" w:eastAsia="Times New Roman" w:hAnsi="Garamond" w:cs="Times New Roman"/>
        </w:rPr>
        <w:t>Single Credit Course- Contract Drafting and Negotiation,</w:t>
      </w:r>
      <w:r w:rsidRPr="00F13A5C">
        <w:t xml:space="preserve"> </w:t>
      </w:r>
      <w:r w:rsidRPr="00575D1F">
        <w:rPr>
          <w:rFonts w:ascii="Garamond" w:eastAsia="Times New Roman" w:hAnsi="Garamond" w:cs="Times New Roman"/>
        </w:rPr>
        <w:t xml:space="preserve">CORP COMM LEGAL (Mr. </w:t>
      </w:r>
      <w:proofErr w:type="spellStart"/>
      <w:r w:rsidRPr="00575D1F">
        <w:rPr>
          <w:rFonts w:ascii="Garamond" w:eastAsia="Times New Roman" w:hAnsi="Garamond" w:cs="Times New Roman"/>
        </w:rPr>
        <w:t>Bhumesh</w:t>
      </w:r>
      <w:proofErr w:type="spellEnd"/>
      <w:r w:rsidRPr="00575D1F">
        <w:rPr>
          <w:rFonts w:ascii="Garamond" w:eastAsia="Times New Roman" w:hAnsi="Garamond" w:cs="Times New Roman"/>
        </w:rPr>
        <w:t xml:space="preserve"> Verma)</w:t>
      </w:r>
    </w:p>
    <w:p w14:paraId="7BCF4B90" w14:textId="3D274086" w:rsidR="00DA1B16" w:rsidRDefault="00DA1B16" w:rsidP="00575D1F">
      <w:pPr>
        <w:widowControl w:val="0"/>
        <w:numPr>
          <w:ilvl w:val="0"/>
          <w:numId w:val="2"/>
        </w:numPr>
        <w:tabs>
          <w:tab w:val="left" w:pos="720"/>
        </w:tabs>
        <w:spacing w:after="0"/>
        <w:ind w:left="720" w:hanging="360"/>
        <w:jc w:val="both"/>
        <w:rPr>
          <w:rFonts w:ascii="Garamond" w:eastAsia="Times New Roman" w:hAnsi="Garamond" w:cs="Times New Roman"/>
        </w:rPr>
      </w:pPr>
      <w:r>
        <w:rPr>
          <w:rFonts w:ascii="Garamond" w:eastAsia="Times New Roman" w:hAnsi="Garamond" w:cs="Times New Roman"/>
        </w:rPr>
        <w:t xml:space="preserve">Triple Credit Course- </w:t>
      </w:r>
      <w:r w:rsidRPr="00DA1B16">
        <w:rPr>
          <w:rFonts w:ascii="Garamond" w:eastAsia="Times New Roman" w:hAnsi="Garamond" w:cs="Times New Roman"/>
        </w:rPr>
        <w:t>Maritime Law and Practice</w:t>
      </w:r>
    </w:p>
    <w:p w14:paraId="1A5555BB" w14:textId="2CFE7925" w:rsidR="00DA1B16" w:rsidRDefault="00DA1B16" w:rsidP="00575D1F">
      <w:pPr>
        <w:widowControl w:val="0"/>
        <w:numPr>
          <w:ilvl w:val="0"/>
          <w:numId w:val="2"/>
        </w:numPr>
        <w:tabs>
          <w:tab w:val="left" w:pos="720"/>
        </w:tabs>
        <w:spacing w:after="0"/>
        <w:ind w:left="720" w:hanging="360"/>
        <w:jc w:val="both"/>
        <w:rPr>
          <w:rFonts w:ascii="Garamond" w:eastAsia="Times New Roman" w:hAnsi="Garamond" w:cs="Times New Roman"/>
        </w:rPr>
      </w:pPr>
      <w:r w:rsidRPr="00575D1F">
        <w:rPr>
          <w:rFonts w:ascii="Garamond" w:eastAsia="Times New Roman" w:hAnsi="Garamond" w:cs="Times New Roman"/>
        </w:rPr>
        <w:t>Single Credit Course-</w:t>
      </w:r>
      <w:r w:rsidRPr="00DA1B16">
        <w:t xml:space="preserve"> </w:t>
      </w:r>
      <w:r w:rsidRPr="00DA1B16">
        <w:rPr>
          <w:rFonts w:ascii="Garamond" w:eastAsia="Times New Roman" w:hAnsi="Garamond" w:cs="Times New Roman"/>
        </w:rPr>
        <w:t>Disability Rights: A Legal Perspective</w:t>
      </w:r>
    </w:p>
    <w:p w14:paraId="660C5383" w14:textId="70C968FB" w:rsidR="005C3DF4" w:rsidRDefault="00DA1B16" w:rsidP="005C3DF4">
      <w:pPr>
        <w:widowControl w:val="0"/>
        <w:numPr>
          <w:ilvl w:val="0"/>
          <w:numId w:val="2"/>
        </w:numPr>
        <w:tabs>
          <w:tab w:val="left" w:pos="720"/>
        </w:tabs>
        <w:spacing w:after="0"/>
        <w:ind w:left="720" w:hanging="360"/>
        <w:jc w:val="both"/>
        <w:rPr>
          <w:rFonts w:ascii="Garamond" w:eastAsia="Times New Roman" w:hAnsi="Garamond" w:cs="Times New Roman"/>
        </w:rPr>
      </w:pPr>
      <w:r w:rsidRPr="00575D1F">
        <w:rPr>
          <w:rFonts w:ascii="Garamond" w:eastAsia="Times New Roman" w:hAnsi="Garamond" w:cs="Times New Roman"/>
        </w:rPr>
        <w:t>Single Credit Course-</w:t>
      </w:r>
      <w:r>
        <w:rPr>
          <w:rFonts w:ascii="Garamond" w:eastAsia="Times New Roman" w:hAnsi="Garamond" w:cs="Times New Roman"/>
        </w:rPr>
        <w:t xml:space="preserve"> </w:t>
      </w:r>
      <w:r w:rsidRPr="00DA1B16">
        <w:rPr>
          <w:rFonts w:ascii="Garamond" w:eastAsia="Times New Roman" w:hAnsi="Garamond" w:cs="Times New Roman"/>
        </w:rPr>
        <w:t xml:space="preserve">Water Laws and Policy in </w:t>
      </w:r>
      <w:r w:rsidR="005C3DF4">
        <w:rPr>
          <w:rFonts w:ascii="Garamond" w:eastAsia="Times New Roman" w:hAnsi="Garamond" w:cs="Times New Roman"/>
        </w:rPr>
        <w:t>India</w:t>
      </w:r>
    </w:p>
    <w:p w14:paraId="5502AEBB" w14:textId="77777777" w:rsidR="005C3DF4" w:rsidRDefault="007775C3" w:rsidP="005C3DF4">
      <w:pPr>
        <w:widowControl w:val="0"/>
        <w:numPr>
          <w:ilvl w:val="0"/>
          <w:numId w:val="2"/>
        </w:numPr>
        <w:tabs>
          <w:tab w:val="left" w:pos="720"/>
        </w:tabs>
        <w:spacing w:after="0"/>
        <w:ind w:left="720" w:hanging="360"/>
        <w:jc w:val="both"/>
        <w:rPr>
          <w:rFonts w:ascii="Garamond" w:eastAsia="Times New Roman" w:hAnsi="Garamond" w:cs="Times New Roman"/>
        </w:rPr>
      </w:pPr>
      <w:r w:rsidRPr="005C3DF4">
        <w:rPr>
          <w:rFonts w:ascii="Garamond" w:eastAsia="Times New Roman" w:hAnsi="Garamond" w:cs="Times New Roman"/>
        </w:rPr>
        <w:t xml:space="preserve">CIRLL-IJM Single-Credit Course on Bonded </w:t>
      </w:r>
      <w:proofErr w:type="spellStart"/>
      <w:r w:rsidRPr="005C3DF4">
        <w:rPr>
          <w:rFonts w:ascii="Garamond" w:eastAsia="Times New Roman" w:hAnsi="Garamond" w:cs="Times New Roman"/>
        </w:rPr>
        <w:t>Labour</w:t>
      </w:r>
      <w:proofErr w:type="spellEnd"/>
    </w:p>
    <w:p w14:paraId="0ABF6001" w14:textId="626EEBA7" w:rsidR="007145E9" w:rsidRPr="005C3DF4" w:rsidRDefault="005C3DF4" w:rsidP="00B45269">
      <w:pPr>
        <w:widowControl w:val="0"/>
        <w:numPr>
          <w:ilvl w:val="0"/>
          <w:numId w:val="2"/>
        </w:numPr>
        <w:tabs>
          <w:tab w:val="left" w:pos="720"/>
        </w:tabs>
        <w:spacing w:after="0"/>
        <w:ind w:left="720" w:hanging="360"/>
        <w:jc w:val="both"/>
        <w:rPr>
          <w:rFonts w:ascii="Garamond" w:eastAsia="Times New Roman" w:hAnsi="Garamond" w:cs="Times New Roman"/>
        </w:rPr>
      </w:pPr>
      <w:r>
        <w:rPr>
          <w:rFonts w:ascii="Garamond" w:eastAsia="Times New Roman" w:hAnsi="Garamond" w:cs="Times New Roman"/>
        </w:rPr>
        <w:t xml:space="preserve">Single </w:t>
      </w:r>
      <w:r w:rsidRPr="005C3DF4">
        <w:rPr>
          <w:rFonts w:ascii="Garamond" w:eastAsia="Times New Roman" w:hAnsi="Garamond" w:cs="Times New Roman"/>
        </w:rPr>
        <w:t>Credit Course</w:t>
      </w:r>
      <w:r>
        <w:rPr>
          <w:rFonts w:ascii="Garamond" w:eastAsia="Times New Roman" w:hAnsi="Garamond" w:cs="Times New Roman"/>
        </w:rPr>
        <w:t>-</w:t>
      </w:r>
      <w:r w:rsidRPr="005C3DF4">
        <w:rPr>
          <w:rFonts w:ascii="Garamond" w:eastAsia="Times New Roman" w:hAnsi="Garamond" w:cs="Times New Roman"/>
        </w:rPr>
        <w:t xml:space="preserve"> Law, Liberty, and Resistance in Indian Constitutionalism</w:t>
      </w:r>
    </w:p>
    <w:p w14:paraId="31A88C9D" w14:textId="4E93D83B" w:rsidR="006E3107" w:rsidRPr="007145E9" w:rsidRDefault="006E3107" w:rsidP="005C3DF4">
      <w:pPr>
        <w:widowControl w:val="0"/>
        <w:tabs>
          <w:tab w:val="left" w:pos="720"/>
        </w:tabs>
        <w:spacing w:after="0"/>
        <w:jc w:val="both"/>
        <w:rPr>
          <w:rFonts w:ascii="Garamond" w:eastAsia="Times New Roman" w:hAnsi="Garamond" w:cs="Times New Roman"/>
        </w:rPr>
      </w:pPr>
    </w:p>
    <w:p w14:paraId="0A06E543" w14:textId="77777777" w:rsidR="007775C3" w:rsidRPr="007775C3" w:rsidRDefault="007775C3" w:rsidP="007775C3">
      <w:pPr>
        <w:widowControl w:val="0"/>
        <w:tabs>
          <w:tab w:val="left" w:pos="720"/>
        </w:tabs>
        <w:spacing w:after="0"/>
        <w:ind w:left="720"/>
        <w:jc w:val="both"/>
        <w:rPr>
          <w:rFonts w:ascii="Garamond" w:eastAsia="Times New Roman" w:hAnsi="Garamond" w:cs="Times New Roman"/>
        </w:rPr>
      </w:pPr>
    </w:p>
    <w:p w14:paraId="2DE4FF7A" w14:textId="6D2B0A1C" w:rsidR="00DA7F8F" w:rsidRPr="004F2EFF" w:rsidRDefault="00E371E9" w:rsidP="0042353C">
      <w:pPr>
        <w:widowControl w:val="0"/>
        <w:pBdr>
          <w:bottom w:val="single" w:sz="4" w:space="1" w:color="auto"/>
        </w:pBdr>
        <w:spacing w:after="0"/>
        <w:jc w:val="both"/>
        <w:rPr>
          <w:rFonts w:ascii="Garamond" w:hAnsi="Garamond" w:cs="Times New Roman"/>
          <w:b/>
          <w:lang w:val="en-IN"/>
        </w:rPr>
      </w:pPr>
      <w:r w:rsidRPr="004F2EFF">
        <w:rPr>
          <w:rFonts w:ascii="Garamond" w:hAnsi="Garamond" w:cs="Times New Roman"/>
          <w:b/>
          <w:lang w:val="en-IN"/>
        </w:rPr>
        <w:t>INTERNSHIP EXPERIENCE</w:t>
      </w:r>
    </w:p>
    <w:p w14:paraId="15A36AF7" w14:textId="77777777" w:rsidR="00F13A5C" w:rsidRDefault="00F13A5C" w:rsidP="00F13A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b/>
          <w:bCs/>
          <w:color w:val="000000"/>
          <w:lang w:val="en-GB"/>
        </w:rPr>
      </w:pPr>
    </w:p>
    <w:p w14:paraId="3ADA4001" w14:textId="0C42932F" w:rsidR="00F13A5C" w:rsidRPr="00F13A5C" w:rsidRDefault="001F449A" w:rsidP="00F13A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b/>
          <w:bCs/>
          <w:color w:val="000000"/>
          <w:u w:val="single"/>
          <w:lang w:val="en-GB"/>
        </w:rPr>
      </w:pPr>
      <w:r>
        <w:rPr>
          <w:rFonts w:ascii="Garamond" w:hAnsi="Garamond" w:cs="Helvetica"/>
          <w:b/>
          <w:bCs/>
          <w:color w:val="000000"/>
          <w:u w:val="single"/>
          <w:lang w:val="en-GB"/>
        </w:rPr>
        <w:t xml:space="preserve">PAID </w:t>
      </w:r>
      <w:r w:rsidR="00F13A5C" w:rsidRPr="001C23BB">
        <w:rPr>
          <w:rFonts w:ascii="Garamond" w:hAnsi="Garamond" w:cs="Helvetica"/>
          <w:b/>
          <w:bCs/>
          <w:color w:val="000000"/>
          <w:u w:val="single"/>
          <w:lang w:val="en-GB"/>
        </w:rPr>
        <w:t xml:space="preserve">CONTENT WRITER | OTAKUKART </w:t>
      </w:r>
      <w:r w:rsidR="00F13A5C" w:rsidRPr="001C23BB">
        <w:rPr>
          <w:rFonts w:ascii="Garamond" w:hAnsi="Garamond" w:cs="Helvetica"/>
          <w:b/>
          <w:bCs/>
          <w:color w:val="000000"/>
          <w:lang w:val="en-GB"/>
        </w:rPr>
        <w:t xml:space="preserve">                                                                                 </w:t>
      </w:r>
      <w:proofErr w:type="gramStart"/>
      <w:r>
        <w:rPr>
          <w:rFonts w:ascii="Garamond" w:hAnsi="Garamond" w:cs="Helvetica"/>
          <w:b/>
          <w:bCs/>
          <w:color w:val="000000"/>
          <w:lang w:val="en-GB"/>
        </w:rPr>
        <w:t xml:space="preserve">   </w:t>
      </w:r>
      <w:r w:rsidR="00F13A5C" w:rsidRPr="00F13A5C">
        <w:rPr>
          <w:rFonts w:ascii="Garamond" w:hAnsi="Garamond" w:cs="Helvetica"/>
          <w:b/>
          <w:bCs/>
          <w:color w:val="000000"/>
          <w:lang w:val="en-GB"/>
        </w:rPr>
        <w:t>(</w:t>
      </w:r>
      <w:proofErr w:type="gramEnd"/>
      <w:r w:rsidR="00F13A5C" w:rsidRPr="00F13A5C">
        <w:rPr>
          <w:rFonts w:ascii="Garamond" w:hAnsi="Garamond" w:cs="Helvetica"/>
          <w:b/>
          <w:bCs/>
          <w:color w:val="000000"/>
          <w:lang w:val="en-GB"/>
        </w:rPr>
        <w:t>April-July 2023)</w:t>
      </w:r>
    </w:p>
    <w:p w14:paraId="61D627A0" w14:textId="77777777" w:rsidR="00F13A5C" w:rsidRPr="00F13A5C" w:rsidRDefault="00F13A5C" w:rsidP="00F13A5C">
      <w:pPr>
        <w:pStyle w:val="ListParagraph"/>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000000"/>
          <w:lang w:val="en-GB"/>
        </w:rPr>
      </w:pPr>
      <w:r w:rsidRPr="00F13A5C">
        <w:rPr>
          <w:rFonts w:ascii="Garamond" w:hAnsi="Garamond" w:cs="Helvetica"/>
          <w:color w:val="000000"/>
          <w:lang w:val="en-GB"/>
        </w:rPr>
        <w:t>News Department</w:t>
      </w:r>
    </w:p>
    <w:p w14:paraId="6FBB06FB" w14:textId="77777777" w:rsidR="00F13A5C" w:rsidRDefault="00F13A5C" w:rsidP="00F13A5C">
      <w:pPr>
        <w:pStyle w:val="ListParagraph"/>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000000"/>
          <w:lang w:val="en-GB"/>
        </w:rPr>
      </w:pPr>
      <w:r w:rsidRPr="00F13A5C">
        <w:rPr>
          <w:rFonts w:ascii="Garamond" w:hAnsi="Garamond" w:cs="Helvetica"/>
          <w:color w:val="000000"/>
          <w:lang w:val="en-GB"/>
        </w:rPr>
        <w:t>Published 40+ articles</w:t>
      </w:r>
    </w:p>
    <w:p w14:paraId="7ABDD02E" w14:textId="77777777" w:rsidR="00F13A5C" w:rsidRPr="00F13A5C" w:rsidRDefault="00F13A5C" w:rsidP="00F13A5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000000"/>
          <w:lang w:val="en-GB"/>
        </w:rPr>
      </w:pPr>
    </w:p>
    <w:p w14:paraId="7507AD90" w14:textId="500F2EEB" w:rsidR="00F13A5C" w:rsidRPr="00F13A5C" w:rsidRDefault="001F449A" w:rsidP="00F13A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b/>
          <w:bCs/>
          <w:color w:val="000000"/>
          <w:u w:val="single"/>
          <w:lang w:val="en-GB"/>
        </w:rPr>
      </w:pPr>
      <w:r>
        <w:rPr>
          <w:rFonts w:ascii="Garamond" w:hAnsi="Garamond" w:cs="Helvetica"/>
          <w:b/>
          <w:bCs/>
          <w:color w:val="000000"/>
          <w:u w:val="single"/>
          <w:lang w:val="en-GB"/>
        </w:rPr>
        <w:t xml:space="preserve">PAID </w:t>
      </w:r>
      <w:r w:rsidR="00F13A5C" w:rsidRPr="00F13A5C">
        <w:rPr>
          <w:rFonts w:ascii="Garamond" w:hAnsi="Garamond" w:cs="Helvetica"/>
          <w:b/>
          <w:bCs/>
          <w:color w:val="000000"/>
          <w:u w:val="single"/>
          <w:lang w:val="en-GB"/>
        </w:rPr>
        <w:t>LEGAL INTERN | XKDR FORUM | NPO</w:t>
      </w:r>
      <w:r w:rsidR="00F13A5C">
        <w:rPr>
          <w:rFonts w:ascii="Garamond" w:hAnsi="Garamond" w:cs="Helvetica"/>
          <w:b/>
          <w:bCs/>
          <w:color w:val="000000"/>
          <w:u w:val="single"/>
          <w:lang w:val="en-GB"/>
        </w:rPr>
        <w:t xml:space="preserve"> </w:t>
      </w:r>
      <w:r w:rsidR="00F13A5C" w:rsidRPr="00F13A5C">
        <w:rPr>
          <w:rFonts w:ascii="Garamond" w:hAnsi="Garamond" w:cs="Helvetica"/>
          <w:b/>
          <w:bCs/>
          <w:color w:val="000000"/>
          <w:lang w:val="en-GB"/>
        </w:rPr>
        <w:t xml:space="preserve">                                                    </w:t>
      </w:r>
      <w:proofErr w:type="gramStart"/>
      <w:r w:rsidR="00F13A5C" w:rsidRPr="00F13A5C">
        <w:rPr>
          <w:rFonts w:ascii="Garamond" w:hAnsi="Garamond" w:cs="Helvetica"/>
          <w:b/>
          <w:bCs/>
          <w:color w:val="000000"/>
          <w:lang w:val="en-GB"/>
        </w:rPr>
        <w:t xml:space="preserve">  </w:t>
      </w:r>
      <w:r w:rsidR="004510AB">
        <w:rPr>
          <w:rFonts w:ascii="Garamond" w:hAnsi="Garamond" w:cs="Helvetica"/>
          <w:b/>
          <w:bCs/>
          <w:color w:val="000000"/>
          <w:lang w:val="en-GB"/>
        </w:rPr>
        <w:t xml:space="preserve"> </w:t>
      </w:r>
      <w:r w:rsidR="00F13A5C" w:rsidRPr="00F13A5C">
        <w:rPr>
          <w:rFonts w:ascii="Garamond" w:hAnsi="Garamond" w:cs="Helvetica"/>
          <w:b/>
          <w:bCs/>
          <w:color w:val="000000"/>
          <w:lang w:val="en-GB"/>
        </w:rPr>
        <w:t>(</w:t>
      </w:r>
      <w:proofErr w:type="gramEnd"/>
      <w:r w:rsidR="00F13A5C" w:rsidRPr="00F13A5C">
        <w:rPr>
          <w:rFonts w:ascii="Garamond" w:hAnsi="Garamond" w:cs="Helvetica"/>
          <w:b/>
          <w:bCs/>
          <w:color w:val="000000"/>
          <w:lang w:val="en-GB"/>
        </w:rPr>
        <w:t>November-December 2023</w:t>
      </w:r>
      <w:r w:rsidR="00F13A5C">
        <w:rPr>
          <w:rFonts w:ascii="Garamond" w:hAnsi="Garamond" w:cs="Helvetica"/>
          <w:b/>
          <w:bCs/>
          <w:color w:val="000000"/>
          <w:u w:val="single"/>
          <w:lang w:val="en-GB"/>
        </w:rPr>
        <w:t xml:space="preserve">)  </w:t>
      </w:r>
    </w:p>
    <w:p w14:paraId="429A5A2F" w14:textId="055394A6" w:rsidR="00F13A5C" w:rsidRPr="00F13A5C" w:rsidRDefault="00F13A5C" w:rsidP="00F13A5C">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000000"/>
          <w:lang w:val="en-GB"/>
        </w:rPr>
      </w:pPr>
      <w:r w:rsidRPr="00F13A5C">
        <w:rPr>
          <w:rFonts w:ascii="Garamond" w:hAnsi="Garamond" w:cs="Helvetica"/>
          <w:color w:val="000000"/>
          <w:lang w:val="en-GB"/>
        </w:rPr>
        <w:t>2</w:t>
      </w:r>
      <w:r w:rsidR="001F449A">
        <w:rPr>
          <w:rFonts w:ascii="Garamond" w:hAnsi="Garamond" w:cs="Helvetica"/>
          <w:color w:val="000000"/>
          <w:lang w:val="en-GB"/>
        </w:rPr>
        <w:t>-</w:t>
      </w:r>
      <w:r w:rsidRPr="00F13A5C">
        <w:rPr>
          <w:rFonts w:ascii="Garamond" w:hAnsi="Garamond" w:cs="Helvetica"/>
          <w:color w:val="000000"/>
          <w:lang w:val="en-GB"/>
        </w:rPr>
        <w:t>month Paid Internship</w:t>
      </w:r>
    </w:p>
    <w:p w14:paraId="36829411" w14:textId="77777777" w:rsidR="00F13A5C" w:rsidRPr="00F13A5C" w:rsidRDefault="00F13A5C" w:rsidP="00F13A5C">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000000"/>
          <w:lang w:val="en-GB"/>
        </w:rPr>
      </w:pPr>
      <w:r w:rsidRPr="00F13A5C">
        <w:rPr>
          <w:rFonts w:ascii="Garamond" w:hAnsi="Garamond" w:cs="Helvetica"/>
          <w:color w:val="000000"/>
          <w:lang w:val="en-GB"/>
        </w:rPr>
        <w:t>Observation of court proceedings in civil and criminal courts in Ernakulam District.</w:t>
      </w:r>
    </w:p>
    <w:p w14:paraId="57EA14C1" w14:textId="6519B146" w:rsidR="00F13A5C" w:rsidRPr="00F13A5C" w:rsidRDefault="00F13A5C" w:rsidP="00F13A5C">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000000"/>
          <w:lang w:val="en-GB"/>
        </w:rPr>
      </w:pPr>
      <w:r w:rsidRPr="00F13A5C">
        <w:rPr>
          <w:rFonts w:ascii="Garamond" w:hAnsi="Garamond" w:cs="Helvetica"/>
          <w:color w:val="000000"/>
          <w:lang w:val="en-GB"/>
        </w:rPr>
        <w:t>Collection of data from cases under the Motor Vehicles Act and Negotiable Instruments</w:t>
      </w:r>
      <w:r>
        <w:rPr>
          <w:rFonts w:ascii="Garamond" w:hAnsi="Garamond" w:cs="Helvetica"/>
          <w:color w:val="000000"/>
          <w:lang w:val="en-GB"/>
        </w:rPr>
        <w:t xml:space="preserve"> </w:t>
      </w:r>
      <w:r w:rsidRPr="00F13A5C">
        <w:rPr>
          <w:rFonts w:ascii="Garamond" w:hAnsi="Garamond" w:cs="Helvetica"/>
          <w:color w:val="000000"/>
          <w:lang w:val="en-GB"/>
        </w:rPr>
        <w:t>Act that are pending and</w:t>
      </w:r>
      <w:r>
        <w:rPr>
          <w:rFonts w:ascii="Garamond" w:hAnsi="Garamond" w:cs="Helvetica"/>
          <w:color w:val="000000"/>
          <w:lang w:val="en-GB"/>
        </w:rPr>
        <w:t xml:space="preserve"> </w:t>
      </w:r>
      <w:r w:rsidRPr="00F13A5C">
        <w:rPr>
          <w:rFonts w:ascii="Garamond" w:hAnsi="Garamond" w:cs="Helvetica"/>
          <w:color w:val="000000"/>
          <w:lang w:val="en-GB"/>
        </w:rPr>
        <w:t>disposed in Ernakulam District.</w:t>
      </w:r>
    </w:p>
    <w:p w14:paraId="4A2B1677" w14:textId="77777777" w:rsidR="00F13A5C" w:rsidRPr="00F13A5C" w:rsidRDefault="00F13A5C" w:rsidP="00F13A5C">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000000"/>
          <w:lang w:val="en-GB"/>
        </w:rPr>
      </w:pPr>
      <w:r w:rsidRPr="00F13A5C">
        <w:rPr>
          <w:rFonts w:ascii="Garamond" w:hAnsi="Garamond" w:cs="Helvetica"/>
          <w:color w:val="000000"/>
          <w:lang w:val="en-GB"/>
        </w:rPr>
        <w:t>Analysis of data collected from case files in the Ernakulam District Court</w:t>
      </w:r>
    </w:p>
    <w:p w14:paraId="78F39531" w14:textId="6AB2A969" w:rsidR="00F13A5C" w:rsidRDefault="00F13A5C" w:rsidP="00F13A5C">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000000"/>
          <w:lang w:val="en-GB"/>
        </w:rPr>
      </w:pPr>
      <w:r w:rsidRPr="00F13A5C">
        <w:rPr>
          <w:rFonts w:ascii="Garamond" w:hAnsi="Garamond" w:cs="Helvetica"/>
          <w:color w:val="000000"/>
          <w:lang w:val="en-GB"/>
        </w:rPr>
        <w:t>Analysis of legal provisions from substantive and procedural laws such as the Civi</w:t>
      </w:r>
      <w:r>
        <w:rPr>
          <w:rFonts w:ascii="Garamond" w:hAnsi="Garamond" w:cs="Helvetica"/>
          <w:color w:val="000000"/>
          <w:lang w:val="en-GB"/>
        </w:rPr>
        <w:t xml:space="preserve">l </w:t>
      </w:r>
      <w:r w:rsidRPr="00F13A5C">
        <w:rPr>
          <w:rFonts w:ascii="Garamond" w:hAnsi="Garamond" w:cs="Helvetica"/>
          <w:color w:val="000000"/>
          <w:lang w:val="en-GB"/>
        </w:rPr>
        <w:t>Procedure Code, Criminal Procedure Code, Indian Evidence Act.</w:t>
      </w:r>
    </w:p>
    <w:p w14:paraId="14088725" w14:textId="77777777" w:rsidR="00F13A5C" w:rsidRPr="00F13A5C" w:rsidRDefault="00F13A5C" w:rsidP="00F13A5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000000"/>
          <w:lang w:val="en-GB"/>
        </w:rPr>
      </w:pPr>
    </w:p>
    <w:p w14:paraId="33AF5F3B" w14:textId="0B761956" w:rsidR="00F13A5C" w:rsidRPr="00F13A5C" w:rsidRDefault="00F13A5C" w:rsidP="00F13A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b/>
          <w:bCs/>
          <w:color w:val="000000"/>
          <w:lang w:val="en-GB"/>
        </w:rPr>
      </w:pPr>
      <w:r w:rsidRPr="00F13A5C">
        <w:rPr>
          <w:rFonts w:ascii="Garamond" w:hAnsi="Garamond" w:cs="Helvetica"/>
          <w:b/>
          <w:bCs/>
          <w:color w:val="000000"/>
          <w:u w:val="single"/>
          <w:lang w:val="en-GB"/>
        </w:rPr>
        <w:t>LEGAL INTERN | LEXMATES | LAW FIRM</w:t>
      </w:r>
      <w:r>
        <w:rPr>
          <w:rFonts w:ascii="Garamond" w:hAnsi="Garamond" w:cs="Helvetica"/>
          <w:b/>
          <w:bCs/>
          <w:color w:val="000000"/>
          <w:lang w:val="en-GB"/>
        </w:rPr>
        <w:t xml:space="preserve">                                                                              </w:t>
      </w:r>
      <w:proofErr w:type="gramStart"/>
      <w:r>
        <w:rPr>
          <w:rFonts w:ascii="Garamond" w:hAnsi="Garamond" w:cs="Helvetica"/>
          <w:b/>
          <w:bCs/>
          <w:color w:val="000000"/>
          <w:lang w:val="en-GB"/>
        </w:rPr>
        <w:t xml:space="preserve">   (</w:t>
      </w:r>
      <w:proofErr w:type="gramEnd"/>
      <w:r>
        <w:rPr>
          <w:rFonts w:ascii="Garamond" w:hAnsi="Garamond" w:cs="Helvetica"/>
          <w:b/>
          <w:bCs/>
          <w:color w:val="000000"/>
          <w:lang w:val="en-GB"/>
        </w:rPr>
        <w:t xml:space="preserve">May-June 2024)                              </w:t>
      </w:r>
    </w:p>
    <w:p w14:paraId="69E51999" w14:textId="2EFC439F" w:rsidR="00F13A5C" w:rsidRPr="00F13A5C" w:rsidRDefault="00551741" w:rsidP="00F13A5C">
      <w:pPr>
        <w:pStyle w:val="ListParagraph"/>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000000"/>
          <w:lang w:val="en-GB"/>
        </w:rPr>
      </w:pPr>
      <w:r>
        <w:rPr>
          <w:rFonts w:ascii="Garamond" w:hAnsi="Garamond" w:cs="Helvetica"/>
          <w:color w:val="000000"/>
          <w:lang w:val="en-GB"/>
        </w:rPr>
        <w:t>2</w:t>
      </w:r>
      <w:r w:rsidR="001F449A">
        <w:rPr>
          <w:rFonts w:ascii="Garamond" w:hAnsi="Garamond" w:cs="Helvetica"/>
          <w:color w:val="000000"/>
          <w:lang w:val="en-GB"/>
        </w:rPr>
        <w:t>-</w:t>
      </w:r>
      <w:r w:rsidR="00F13A5C" w:rsidRPr="00F13A5C">
        <w:rPr>
          <w:rFonts w:ascii="Garamond" w:hAnsi="Garamond" w:cs="Helvetica"/>
          <w:color w:val="000000"/>
          <w:lang w:val="en-GB"/>
        </w:rPr>
        <w:t>month Research Internship</w:t>
      </w:r>
    </w:p>
    <w:p w14:paraId="1513E125" w14:textId="77777777" w:rsidR="00F13A5C" w:rsidRPr="00F13A5C" w:rsidRDefault="00F13A5C" w:rsidP="00F13A5C">
      <w:pPr>
        <w:pStyle w:val="ListParagraph"/>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000000"/>
          <w:lang w:val="en-GB"/>
        </w:rPr>
      </w:pPr>
      <w:r w:rsidRPr="00F13A5C">
        <w:rPr>
          <w:rFonts w:ascii="Garamond" w:hAnsi="Garamond" w:cs="Helvetica"/>
          <w:color w:val="000000"/>
          <w:lang w:val="en-GB"/>
        </w:rPr>
        <w:t>Comparative analysis of sampling and licensing in Intellectual Property Rights (IPR).</w:t>
      </w:r>
    </w:p>
    <w:p w14:paraId="401068C8" w14:textId="2835F653" w:rsidR="00F13A5C" w:rsidRPr="00F13A5C" w:rsidRDefault="00F13A5C" w:rsidP="00F13A5C">
      <w:pPr>
        <w:pStyle w:val="ListParagraph"/>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000000"/>
          <w:lang w:val="en-GB"/>
        </w:rPr>
      </w:pPr>
      <w:r w:rsidRPr="00F13A5C">
        <w:rPr>
          <w:rFonts w:ascii="Garamond" w:hAnsi="Garamond" w:cs="Helvetica"/>
          <w:color w:val="000000"/>
          <w:lang w:val="en-GB"/>
        </w:rPr>
        <w:t>Explored the critical role of boilerplate clauses in contracts, highlighting their importance in providing stability, clarity, and enforceability.</w:t>
      </w:r>
    </w:p>
    <w:p w14:paraId="584FB71E" w14:textId="256B6848" w:rsidR="00F13A5C" w:rsidRPr="00F13A5C" w:rsidRDefault="001F449A" w:rsidP="00F13A5C">
      <w:pPr>
        <w:pStyle w:val="ListParagraph"/>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000000"/>
          <w:lang w:val="en-GB"/>
        </w:rPr>
      </w:pPr>
      <w:r>
        <w:rPr>
          <w:rFonts w:ascii="Garamond" w:hAnsi="Garamond" w:cs="Helvetica"/>
          <w:color w:val="000000"/>
          <w:lang w:val="en-GB"/>
        </w:rPr>
        <w:t xml:space="preserve">Researched </w:t>
      </w:r>
      <w:r w:rsidR="00F13A5C" w:rsidRPr="00F13A5C">
        <w:rPr>
          <w:rFonts w:ascii="Garamond" w:hAnsi="Garamond" w:cs="Helvetica"/>
          <w:color w:val="000000"/>
          <w:lang w:val="en-GB"/>
        </w:rPr>
        <w:t>on contingent contracts in Indian law covered landmark judgments and legal provisions, offering insights into this nuanced area of contract law.</w:t>
      </w:r>
    </w:p>
    <w:p w14:paraId="3C129886" w14:textId="1A71CF3C" w:rsidR="00F13A5C" w:rsidRPr="00F13A5C" w:rsidRDefault="00F13A5C" w:rsidP="00F13A5C">
      <w:pPr>
        <w:pStyle w:val="ListParagraph"/>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000000"/>
          <w:lang w:val="en-GB"/>
        </w:rPr>
      </w:pPr>
      <w:r w:rsidRPr="00F13A5C">
        <w:rPr>
          <w:rFonts w:ascii="Garamond" w:hAnsi="Garamond" w:cs="Helvetica"/>
          <w:color w:val="000000"/>
          <w:lang w:val="en-GB"/>
        </w:rPr>
        <w:t xml:space="preserve">Developed a comprehensive guide on navigating legal formalities for starting a </w:t>
      </w:r>
      <w:proofErr w:type="spellStart"/>
      <w:r w:rsidRPr="00F13A5C">
        <w:rPr>
          <w:rFonts w:ascii="Garamond" w:hAnsi="Garamond" w:cs="Helvetica"/>
          <w:color w:val="000000"/>
          <w:lang w:val="en-GB"/>
        </w:rPr>
        <w:t>startup</w:t>
      </w:r>
      <w:proofErr w:type="spellEnd"/>
      <w:r w:rsidRPr="00F13A5C">
        <w:rPr>
          <w:rFonts w:ascii="Garamond" w:hAnsi="Garamond" w:cs="Helvetica"/>
          <w:color w:val="000000"/>
          <w:lang w:val="en-GB"/>
        </w:rPr>
        <w:t xml:space="preserve"> in India, aiding entrepreneurs in understanding necessary legal steps.</w:t>
      </w:r>
    </w:p>
    <w:p w14:paraId="25EC119C" w14:textId="4E39A8E0" w:rsidR="00F13A5C" w:rsidRPr="00F13A5C" w:rsidRDefault="00F13A5C" w:rsidP="00F13A5C">
      <w:pPr>
        <w:pStyle w:val="ListParagraph"/>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000000"/>
          <w:lang w:val="en-GB"/>
        </w:rPr>
      </w:pPr>
      <w:r w:rsidRPr="00F13A5C">
        <w:rPr>
          <w:rFonts w:ascii="Garamond" w:hAnsi="Garamond" w:cs="Helvetica"/>
          <w:color w:val="000000"/>
          <w:lang w:val="en-GB"/>
        </w:rPr>
        <w:t>Analys</w:t>
      </w:r>
      <w:r w:rsidR="001F449A">
        <w:rPr>
          <w:rFonts w:ascii="Garamond" w:hAnsi="Garamond" w:cs="Helvetica"/>
          <w:color w:val="000000"/>
          <w:lang w:val="en-GB"/>
        </w:rPr>
        <w:t>ing</w:t>
      </w:r>
      <w:r w:rsidRPr="00F13A5C">
        <w:rPr>
          <w:rFonts w:ascii="Garamond" w:hAnsi="Garamond" w:cs="Helvetica"/>
          <w:color w:val="000000"/>
          <w:lang w:val="en-GB"/>
        </w:rPr>
        <w:t xml:space="preserve"> the case of Indian Medical Association v. VP </w:t>
      </w:r>
      <w:proofErr w:type="spellStart"/>
      <w:r w:rsidRPr="00F13A5C">
        <w:rPr>
          <w:rFonts w:ascii="Garamond" w:hAnsi="Garamond" w:cs="Helvetica"/>
          <w:color w:val="000000"/>
          <w:lang w:val="en-GB"/>
        </w:rPr>
        <w:t>Shantha</w:t>
      </w:r>
      <w:proofErr w:type="spellEnd"/>
      <w:r w:rsidRPr="00F13A5C">
        <w:rPr>
          <w:rFonts w:ascii="Garamond" w:hAnsi="Garamond" w:cs="Helvetica"/>
          <w:color w:val="000000"/>
          <w:lang w:val="en-GB"/>
        </w:rPr>
        <w:t>, I examined the scope of the Consumer Protection Act’s application to medical professional services.</w:t>
      </w:r>
    </w:p>
    <w:p w14:paraId="15C61E86" w14:textId="69A51A42" w:rsidR="00F13A5C" w:rsidRPr="00F13A5C" w:rsidRDefault="001F449A" w:rsidP="00F13A5C">
      <w:pPr>
        <w:pStyle w:val="ListParagraph"/>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000000"/>
          <w:lang w:val="en-GB"/>
        </w:rPr>
      </w:pPr>
      <w:r>
        <w:rPr>
          <w:rFonts w:ascii="Garamond" w:hAnsi="Garamond" w:cs="Helvetica"/>
          <w:color w:val="000000"/>
          <w:lang w:val="en-GB"/>
        </w:rPr>
        <w:t>Did a study addressing</w:t>
      </w:r>
      <w:r w:rsidR="00F13A5C" w:rsidRPr="00F13A5C">
        <w:rPr>
          <w:rFonts w:ascii="Garamond" w:hAnsi="Garamond" w:cs="Helvetica"/>
          <w:color w:val="000000"/>
          <w:lang w:val="en-GB"/>
        </w:rPr>
        <w:t xml:space="preserve"> gaps in entertainment law with respect to content creators and related issues that remain unaddressed by the law.</w:t>
      </w:r>
    </w:p>
    <w:p w14:paraId="1389F8C2" w14:textId="20507999" w:rsidR="00F13A5C" w:rsidRDefault="00F13A5C" w:rsidP="00F13A5C">
      <w:pPr>
        <w:pStyle w:val="ListParagraph"/>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000000"/>
          <w:lang w:val="en-GB"/>
        </w:rPr>
      </w:pPr>
      <w:r w:rsidRPr="00F13A5C">
        <w:rPr>
          <w:rFonts w:ascii="Garamond" w:hAnsi="Garamond" w:cs="Helvetica"/>
          <w:color w:val="000000"/>
          <w:lang w:val="en-GB"/>
        </w:rPr>
        <w:t>Investigating copyright issues for AI-generated work and the evolving legal landscape surrounding artificial intelligence and intellectual property rights.</w:t>
      </w:r>
    </w:p>
    <w:p w14:paraId="7BCA5CF9" w14:textId="77777777" w:rsidR="00F13A5C" w:rsidRPr="00F13A5C" w:rsidRDefault="00F13A5C" w:rsidP="00F13A5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000000"/>
          <w:lang w:val="en-GB"/>
        </w:rPr>
      </w:pPr>
    </w:p>
    <w:p w14:paraId="2F18D6E9" w14:textId="6D53965F" w:rsidR="00F13A5C" w:rsidRPr="00F13A5C" w:rsidRDefault="00F13A5C" w:rsidP="00F13A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b/>
          <w:bCs/>
          <w:color w:val="000000"/>
          <w:lang w:val="en-GB"/>
        </w:rPr>
      </w:pPr>
      <w:r w:rsidRPr="00F13A5C">
        <w:rPr>
          <w:rFonts w:ascii="Garamond" w:hAnsi="Garamond" w:cs="Helvetica"/>
          <w:b/>
          <w:bCs/>
          <w:color w:val="000000"/>
          <w:u w:val="single"/>
          <w:lang w:val="en-GB"/>
        </w:rPr>
        <w:t>LEGAL INTERN | M-A-Y LAWYERS LLP | LAW FIRM | IPR</w:t>
      </w:r>
      <w:r>
        <w:rPr>
          <w:rFonts w:ascii="Garamond" w:hAnsi="Garamond" w:cs="Helvetica"/>
          <w:b/>
          <w:bCs/>
          <w:color w:val="000000"/>
          <w:u w:val="single"/>
          <w:lang w:val="en-GB"/>
        </w:rPr>
        <w:t xml:space="preserve"> </w:t>
      </w:r>
      <w:r w:rsidRPr="00F13A5C">
        <w:rPr>
          <w:rFonts w:ascii="Garamond" w:hAnsi="Garamond" w:cs="Helvetica"/>
          <w:b/>
          <w:bCs/>
          <w:color w:val="000000"/>
          <w:lang w:val="en-GB"/>
        </w:rPr>
        <w:t xml:space="preserve">     </w:t>
      </w:r>
      <w:r>
        <w:rPr>
          <w:rFonts w:ascii="Garamond" w:hAnsi="Garamond" w:cs="Helvetica"/>
          <w:b/>
          <w:bCs/>
          <w:color w:val="000000"/>
          <w:lang w:val="en-GB"/>
        </w:rPr>
        <w:t xml:space="preserve">                                           </w:t>
      </w:r>
      <w:proofErr w:type="gramStart"/>
      <w:r>
        <w:rPr>
          <w:rFonts w:ascii="Garamond" w:hAnsi="Garamond" w:cs="Helvetica"/>
          <w:b/>
          <w:bCs/>
          <w:color w:val="000000"/>
          <w:lang w:val="en-GB"/>
        </w:rPr>
        <w:t xml:space="preserve">   (</w:t>
      </w:r>
      <w:proofErr w:type="gramEnd"/>
      <w:r>
        <w:rPr>
          <w:rFonts w:ascii="Garamond" w:hAnsi="Garamond" w:cs="Helvetica"/>
          <w:b/>
          <w:bCs/>
          <w:color w:val="000000"/>
          <w:lang w:val="en-GB"/>
        </w:rPr>
        <w:t>May-June 2024)</w:t>
      </w:r>
    </w:p>
    <w:p w14:paraId="0B6913BC" w14:textId="4AB7ABA2" w:rsidR="00F13A5C" w:rsidRPr="00F13A5C" w:rsidRDefault="00551741" w:rsidP="00F13A5C">
      <w:pPr>
        <w:pStyle w:val="ListParagraph"/>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000000"/>
          <w:lang w:val="en-GB"/>
        </w:rPr>
      </w:pPr>
      <w:r>
        <w:rPr>
          <w:rFonts w:ascii="Garamond" w:hAnsi="Garamond" w:cs="Helvetica"/>
          <w:color w:val="000000"/>
          <w:lang w:val="en-GB"/>
        </w:rPr>
        <w:t>2-</w:t>
      </w:r>
      <w:r w:rsidR="00F13A5C" w:rsidRPr="00F13A5C">
        <w:rPr>
          <w:rFonts w:ascii="Garamond" w:hAnsi="Garamond" w:cs="Helvetica"/>
          <w:color w:val="000000"/>
          <w:lang w:val="en-GB"/>
        </w:rPr>
        <w:t>month IPR/corporate internship at May Lawyers LLP, a full-service firm with</w:t>
      </w:r>
      <w:r w:rsidR="00F13A5C">
        <w:rPr>
          <w:rFonts w:ascii="Garamond" w:hAnsi="Garamond" w:cs="Helvetica"/>
          <w:color w:val="000000"/>
          <w:lang w:val="en-GB"/>
        </w:rPr>
        <w:t xml:space="preserve"> </w:t>
      </w:r>
      <w:r w:rsidR="00F13A5C" w:rsidRPr="00F13A5C">
        <w:rPr>
          <w:rFonts w:ascii="Garamond" w:hAnsi="Garamond" w:cs="Helvetica"/>
          <w:color w:val="000000"/>
          <w:lang w:val="en-GB"/>
        </w:rPr>
        <w:t>trademark attorneys, company secretaries, and chartered accountants.</w:t>
      </w:r>
    </w:p>
    <w:p w14:paraId="3E5F9A37" w14:textId="1550B895" w:rsidR="00F13A5C" w:rsidRPr="00551741" w:rsidRDefault="00F13A5C" w:rsidP="00551741">
      <w:pPr>
        <w:pStyle w:val="ListParagraph"/>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000000"/>
          <w:lang w:val="en-GB"/>
        </w:rPr>
      </w:pPr>
      <w:r w:rsidRPr="00F13A5C">
        <w:rPr>
          <w:rFonts w:ascii="Garamond" w:hAnsi="Garamond" w:cs="Helvetica"/>
          <w:color w:val="000000"/>
          <w:lang w:val="en-GB"/>
        </w:rPr>
        <w:t>I learned the basics of Intellectual Property Rights (IPR) and gained a solid</w:t>
      </w:r>
      <w:r w:rsidR="00551741">
        <w:rPr>
          <w:rFonts w:ascii="Garamond" w:hAnsi="Garamond" w:cs="Helvetica"/>
          <w:color w:val="000000"/>
          <w:lang w:val="en-GB"/>
        </w:rPr>
        <w:t xml:space="preserve"> </w:t>
      </w:r>
      <w:r w:rsidRPr="00551741">
        <w:rPr>
          <w:rFonts w:ascii="Garamond" w:hAnsi="Garamond" w:cs="Helvetica"/>
          <w:color w:val="000000"/>
          <w:lang w:val="en-GB"/>
        </w:rPr>
        <w:t>understanding of trademarks.</w:t>
      </w:r>
    </w:p>
    <w:p w14:paraId="07BC668F" w14:textId="2DAA59D4" w:rsidR="00F13A5C" w:rsidRPr="00F13A5C" w:rsidRDefault="00F13A5C" w:rsidP="00F13A5C">
      <w:pPr>
        <w:pStyle w:val="ListParagraph"/>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000000"/>
          <w:lang w:val="en-GB"/>
        </w:rPr>
      </w:pPr>
      <w:r w:rsidRPr="00F13A5C">
        <w:rPr>
          <w:rFonts w:ascii="Garamond" w:hAnsi="Garamond" w:cs="Helvetica"/>
          <w:color w:val="000000"/>
          <w:lang w:val="en-GB"/>
        </w:rPr>
        <w:lastRenderedPageBreak/>
        <w:t>I conducted numerous trademark search reports across all 45 classes, deepening my</w:t>
      </w:r>
      <w:r>
        <w:rPr>
          <w:rFonts w:ascii="Garamond" w:hAnsi="Garamond" w:cs="Helvetica"/>
          <w:color w:val="000000"/>
          <w:lang w:val="en-GB"/>
        </w:rPr>
        <w:t xml:space="preserve"> </w:t>
      </w:r>
      <w:r w:rsidRPr="00F13A5C">
        <w:rPr>
          <w:rFonts w:ascii="Garamond" w:hAnsi="Garamond" w:cs="Helvetica"/>
          <w:color w:val="000000"/>
          <w:lang w:val="en-GB"/>
        </w:rPr>
        <w:t>knowledge of trademark classifications.</w:t>
      </w:r>
    </w:p>
    <w:p w14:paraId="4BAEB9C0" w14:textId="26E6AA12" w:rsidR="00F13A5C" w:rsidRPr="00F13A5C" w:rsidRDefault="00F13A5C" w:rsidP="00F13A5C">
      <w:pPr>
        <w:pStyle w:val="ListParagraph"/>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000000"/>
          <w:lang w:val="en-GB"/>
        </w:rPr>
      </w:pPr>
      <w:r w:rsidRPr="00F13A5C">
        <w:rPr>
          <w:rFonts w:ascii="Garamond" w:hAnsi="Garamond" w:cs="Helvetica"/>
          <w:color w:val="000000"/>
          <w:lang w:val="en-GB"/>
        </w:rPr>
        <w:t>I drafted trademark objection replies, which required extensive case law research,</w:t>
      </w:r>
      <w:r>
        <w:rPr>
          <w:rFonts w:ascii="Garamond" w:hAnsi="Garamond" w:cs="Helvetica"/>
          <w:color w:val="000000"/>
          <w:lang w:val="en-GB"/>
        </w:rPr>
        <w:t xml:space="preserve"> </w:t>
      </w:r>
      <w:r w:rsidRPr="00F13A5C">
        <w:rPr>
          <w:rFonts w:ascii="Garamond" w:hAnsi="Garamond" w:cs="Helvetica"/>
          <w:color w:val="000000"/>
          <w:lang w:val="en-GB"/>
        </w:rPr>
        <w:t>providing practical experience in addressing trademark registration challenges.</w:t>
      </w:r>
    </w:p>
    <w:p w14:paraId="7B8A6935" w14:textId="3BA3EE2C" w:rsidR="002053F2" w:rsidRPr="00551741" w:rsidRDefault="00F13A5C" w:rsidP="00551741">
      <w:pPr>
        <w:pStyle w:val="ListParagraph"/>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000000"/>
          <w:lang w:val="en-GB"/>
        </w:rPr>
      </w:pPr>
      <w:r w:rsidRPr="00F13A5C">
        <w:rPr>
          <w:rFonts w:ascii="Garamond" w:hAnsi="Garamond" w:cs="Helvetica"/>
          <w:color w:val="000000"/>
          <w:lang w:val="en-GB"/>
        </w:rPr>
        <w:t>I was taught how to navigate websites like IP Public Search and TMR Search, essential</w:t>
      </w:r>
      <w:r w:rsidR="00551741">
        <w:rPr>
          <w:rFonts w:ascii="Garamond" w:hAnsi="Garamond" w:cs="Helvetica"/>
          <w:color w:val="000000"/>
          <w:lang w:val="en-GB"/>
        </w:rPr>
        <w:t xml:space="preserve"> </w:t>
      </w:r>
      <w:r w:rsidRPr="00551741">
        <w:rPr>
          <w:rFonts w:ascii="Garamond" w:hAnsi="Garamond" w:cs="Helvetica"/>
          <w:color w:val="000000"/>
          <w:lang w:val="en-GB"/>
        </w:rPr>
        <w:t>for conducting trademark searches and related activities.</w:t>
      </w:r>
    </w:p>
    <w:p w14:paraId="311E2581" w14:textId="77777777" w:rsidR="00F13A5C" w:rsidRDefault="00F13A5C" w:rsidP="00F13A5C">
      <w:pPr>
        <w:pStyle w:val="ListParagraph"/>
        <w:widowControl w:val="0"/>
        <w:tabs>
          <w:tab w:val="left" w:pos="720"/>
        </w:tabs>
        <w:spacing w:after="0"/>
        <w:jc w:val="both"/>
        <w:rPr>
          <w:rFonts w:ascii="Garamond" w:hAnsi="Garamond" w:cs="Helvetica"/>
          <w:color w:val="000000"/>
          <w:lang w:val="en-GB"/>
        </w:rPr>
      </w:pPr>
    </w:p>
    <w:p w14:paraId="2138E194" w14:textId="77777777" w:rsidR="00F00991" w:rsidRPr="00F13A5C" w:rsidRDefault="00F00991" w:rsidP="00F13A5C">
      <w:pPr>
        <w:pStyle w:val="ListParagraph"/>
        <w:widowControl w:val="0"/>
        <w:tabs>
          <w:tab w:val="left" w:pos="720"/>
        </w:tabs>
        <w:spacing w:after="0"/>
        <w:jc w:val="both"/>
        <w:rPr>
          <w:rFonts w:ascii="Garamond" w:hAnsi="Garamond" w:cs="Helvetica"/>
          <w:color w:val="000000"/>
          <w:lang w:val="en-GB"/>
        </w:rPr>
      </w:pPr>
    </w:p>
    <w:p w14:paraId="2B849A2B" w14:textId="5A94A341" w:rsidR="00F13A5C" w:rsidRPr="00F13A5C" w:rsidRDefault="00DA1B16" w:rsidP="00F13A5C">
      <w:pPr>
        <w:widowControl w:val="0"/>
        <w:tabs>
          <w:tab w:val="left" w:pos="720"/>
        </w:tabs>
        <w:spacing w:after="0"/>
        <w:jc w:val="both"/>
        <w:rPr>
          <w:rFonts w:ascii="Garamond" w:hAnsi="Garamond" w:cs="Helvetica"/>
          <w:b/>
          <w:bCs/>
          <w:color w:val="000000"/>
          <w:lang w:val="en-GB"/>
        </w:rPr>
      </w:pPr>
      <w:r>
        <w:rPr>
          <w:rFonts w:ascii="Garamond" w:hAnsi="Garamond" w:cs="Helvetica"/>
          <w:b/>
          <w:bCs/>
          <w:color w:val="000000"/>
          <w:u w:val="single"/>
          <w:lang w:val="en-GB"/>
        </w:rPr>
        <w:t xml:space="preserve">PAID </w:t>
      </w:r>
      <w:r w:rsidRPr="00F13A5C">
        <w:rPr>
          <w:rFonts w:ascii="Garamond" w:hAnsi="Garamond" w:cs="Helvetica"/>
          <w:b/>
          <w:bCs/>
          <w:color w:val="000000"/>
          <w:u w:val="single"/>
          <w:lang w:val="en-GB"/>
        </w:rPr>
        <w:t>LEGAL INTERN |</w:t>
      </w:r>
      <w:r>
        <w:rPr>
          <w:rFonts w:ascii="Garamond" w:hAnsi="Garamond" w:cs="Helvetica"/>
          <w:b/>
          <w:bCs/>
          <w:color w:val="000000"/>
          <w:u w:val="single"/>
          <w:lang w:val="en-GB"/>
        </w:rPr>
        <w:t xml:space="preserve"> </w:t>
      </w:r>
      <w:r w:rsidR="00F13A5C" w:rsidRPr="00F13A5C">
        <w:rPr>
          <w:rFonts w:ascii="Garamond" w:hAnsi="Garamond" w:cs="Helvetica"/>
          <w:b/>
          <w:bCs/>
          <w:color w:val="000000"/>
          <w:u w:val="single"/>
          <w:lang w:val="en-GB"/>
        </w:rPr>
        <w:t>PUCAR |</w:t>
      </w:r>
      <w:r w:rsidR="00F13A5C" w:rsidRPr="00C0382F">
        <w:rPr>
          <w:u w:val="single"/>
        </w:rPr>
        <w:t xml:space="preserve"> </w:t>
      </w:r>
      <w:r w:rsidR="00F13A5C" w:rsidRPr="00F13A5C">
        <w:rPr>
          <w:rFonts w:ascii="Garamond" w:hAnsi="Garamond" w:cs="Helvetica"/>
          <w:b/>
          <w:bCs/>
          <w:color w:val="000000"/>
          <w:u w:val="single"/>
          <w:lang w:val="en-GB"/>
        </w:rPr>
        <w:t>PARTNERSHIP WITH AGAMI, EGOV FOUNDATION, XKDR, AND SAMAGRA</w:t>
      </w:r>
      <w:r w:rsidR="00F13A5C">
        <w:rPr>
          <w:rFonts w:ascii="Garamond" w:hAnsi="Garamond" w:cs="Helvetica"/>
          <w:b/>
          <w:bCs/>
          <w:color w:val="000000"/>
          <w:lang w:val="en-GB"/>
        </w:rPr>
        <w:t xml:space="preserve">                                                                                         </w:t>
      </w:r>
      <w:r>
        <w:rPr>
          <w:rFonts w:ascii="Garamond" w:hAnsi="Garamond" w:cs="Helvetica"/>
          <w:b/>
          <w:bCs/>
          <w:color w:val="000000"/>
          <w:lang w:val="en-GB"/>
        </w:rPr>
        <w:t xml:space="preserve">                                    </w:t>
      </w:r>
      <w:proofErr w:type="gramStart"/>
      <w:r>
        <w:rPr>
          <w:rFonts w:ascii="Garamond" w:hAnsi="Garamond" w:cs="Helvetica"/>
          <w:b/>
          <w:bCs/>
          <w:color w:val="000000"/>
          <w:lang w:val="en-GB"/>
        </w:rPr>
        <w:t xml:space="preserve">   </w:t>
      </w:r>
      <w:r w:rsidR="00F13A5C">
        <w:rPr>
          <w:rFonts w:ascii="Garamond" w:hAnsi="Garamond" w:cs="Helvetica"/>
          <w:b/>
          <w:bCs/>
          <w:color w:val="000000"/>
          <w:lang w:val="en-GB"/>
        </w:rPr>
        <w:t>(</w:t>
      </w:r>
      <w:proofErr w:type="gramEnd"/>
      <w:r w:rsidR="00F13A5C">
        <w:rPr>
          <w:rFonts w:ascii="Garamond" w:hAnsi="Garamond" w:cs="Helvetica"/>
          <w:b/>
          <w:bCs/>
          <w:color w:val="000000"/>
          <w:lang w:val="en-GB"/>
        </w:rPr>
        <w:t>July 2024</w:t>
      </w:r>
      <w:r w:rsidR="001C23BB">
        <w:rPr>
          <w:rFonts w:ascii="Garamond" w:hAnsi="Garamond" w:cs="Helvetica"/>
          <w:b/>
          <w:bCs/>
          <w:color w:val="000000"/>
          <w:lang w:val="en-GB"/>
        </w:rPr>
        <w:t>-</w:t>
      </w:r>
      <w:r w:rsidR="00D1156B">
        <w:rPr>
          <w:rFonts w:ascii="Garamond" w:hAnsi="Garamond" w:cs="Helvetica"/>
          <w:b/>
          <w:bCs/>
          <w:color w:val="000000"/>
          <w:lang w:val="en-GB"/>
        </w:rPr>
        <w:t>November 2024</w:t>
      </w:r>
      <w:r w:rsidR="00F13A5C">
        <w:rPr>
          <w:rFonts w:ascii="Garamond" w:hAnsi="Garamond" w:cs="Helvetica"/>
          <w:b/>
          <w:bCs/>
          <w:color w:val="000000"/>
          <w:lang w:val="en-GB"/>
        </w:rPr>
        <w:t>)</w:t>
      </w:r>
    </w:p>
    <w:p w14:paraId="60DA136D" w14:textId="7CC9AA47" w:rsidR="00F13A5C" w:rsidRDefault="00F13A5C" w:rsidP="00F13A5C">
      <w:pPr>
        <w:pStyle w:val="ListParagraph"/>
        <w:widowControl w:val="0"/>
        <w:numPr>
          <w:ilvl w:val="0"/>
          <w:numId w:val="22"/>
        </w:numPr>
        <w:tabs>
          <w:tab w:val="left" w:pos="720"/>
        </w:tabs>
        <w:spacing w:after="0"/>
        <w:jc w:val="both"/>
        <w:rPr>
          <w:rFonts w:ascii="Garamond" w:eastAsia="Times New Roman" w:hAnsi="Garamond" w:cs="Times New Roman"/>
        </w:rPr>
      </w:pPr>
      <w:r w:rsidRPr="00F13A5C">
        <w:rPr>
          <w:rFonts w:ascii="Garamond" w:eastAsia="Times New Roman" w:hAnsi="Garamond" w:cs="Times New Roman"/>
        </w:rPr>
        <w:t xml:space="preserve">Helping roll out and monitor </w:t>
      </w:r>
      <w:r w:rsidR="00D1156B">
        <w:rPr>
          <w:rFonts w:ascii="Garamond" w:eastAsia="Times New Roman" w:hAnsi="Garamond" w:cs="Times New Roman"/>
        </w:rPr>
        <w:t>India’s first</w:t>
      </w:r>
      <w:r>
        <w:rPr>
          <w:rFonts w:ascii="Garamond" w:eastAsia="Times New Roman" w:hAnsi="Garamond" w:cs="Times New Roman"/>
        </w:rPr>
        <w:t xml:space="preserve"> </w:t>
      </w:r>
      <w:r w:rsidRPr="00F13A5C">
        <w:rPr>
          <w:rFonts w:ascii="Garamond" w:eastAsia="Times New Roman" w:hAnsi="Garamond" w:cs="Times New Roman"/>
        </w:rPr>
        <w:t>digitized court system in Kerala.</w:t>
      </w:r>
    </w:p>
    <w:p w14:paraId="4483744A" w14:textId="577E37F7" w:rsidR="00F13A5C" w:rsidRDefault="00F13A5C" w:rsidP="00F13A5C">
      <w:pPr>
        <w:pStyle w:val="ListParagraph"/>
        <w:widowControl w:val="0"/>
        <w:numPr>
          <w:ilvl w:val="0"/>
          <w:numId w:val="22"/>
        </w:numPr>
        <w:tabs>
          <w:tab w:val="left" w:pos="720"/>
        </w:tabs>
        <w:spacing w:after="0"/>
        <w:jc w:val="both"/>
        <w:rPr>
          <w:rFonts w:ascii="Garamond" w:eastAsia="Times New Roman" w:hAnsi="Garamond" w:cs="Times New Roman"/>
        </w:rPr>
      </w:pPr>
      <w:r w:rsidRPr="00F13A5C">
        <w:rPr>
          <w:rFonts w:ascii="Garamond" w:eastAsia="Times New Roman" w:hAnsi="Garamond" w:cs="Times New Roman"/>
        </w:rPr>
        <w:t>Engaging with local courts and legal practitioners to gather feedbac</w:t>
      </w:r>
      <w:r w:rsidR="001C23BB">
        <w:rPr>
          <w:rFonts w:ascii="Garamond" w:eastAsia="Times New Roman" w:hAnsi="Garamond" w:cs="Times New Roman"/>
        </w:rPr>
        <w:t>k</w:t>
      </w:r>
      <w:r w:rsidRPr="00F13A5C">
        <w:rPr>
          <w:rFonts w:ascii="Garamond" w:eastAsia="Times New Roman" w:hAnsi="Garamond" w:cs="Times New Roman"/>
        </w:rPr>
        <w:t>.</w:t>
      </w:r>
    </w:p>
    <w:p w14:paraId="7613653F" w14:textId="18AEA1EA" w:rsidR="00F13A5C" w:rsidRDefault="00F13A5C" w:rsidP="00F13A5C">
      <w:pPr>
        <w:pStyle w:val="ListParagraph"/>
        <w:widowControl w:val="0"/>
        <w:numPr>
          <w:ilvl w:val="0"/>
          <w:numId w:val="22"/>
        </w:numPr>
        <w:tabs>
          <w:tab w:val="left" w:pos="720"/>
        </w:tabs>
        <w:spacing w:after="0"/>
        <w:jc w:val="both"/>
        <w:rPr>
          <w:rFonts w:ascii="Garamond" w:eastAsia="Times New Roman" w:hAnsi="Garamond" w:cs="Times New Roman"/>
        </w:rPr>
      </w:pPr>
      <w:r w:rsidRPr="00F13A5C">
        <w:rPr>
          <w:rFonts w:ascii="Garamond" w:eastAsia="Times New Roman" w:hAnsi="Garamond" w:cs="Times New Roman"/>
        </w:rPr>
        <w:t xml:space="preserve">Collaborating with the </w:t>
      </w:r>
      <w:proofErr w:type="spellStart"/>
      <w:r w:rsidRPr="00F13A5C">
        <w:rPr>
          <w:rFonts w:ascii="Garamond" w:eastAsia="Times New Roman" w:hAnsi="Garamond" w:cs="Times New Roman"/>
        </w:rPr>
        <w:t>eGov</w:t>
      </w:r>
      <w:proofErr w:type="spellEnd"/>
      <w:r w:rsidRPr="00F13A5C">
        <w:rPr>
          <w:rFonts w:ascii="Garamond" w:eastAsia="Times New Roman" w:hAnsi="Garamond" w:cs="Times New Roman"/>
        </w:rPr>
        <w:t xml:space="preserve"> Foundation's technical team to ensure the DIGIT platform is tailored to meet the needs of the Malayalam-speaking legal community in Kerala.</w:t>
      </w:r>
    </w:p>
    <w:p w14:paraId="3C568F0D" w14:textId="50297003" w:rsidR="001C23BB" w:rsidRDefault="00F13A5C" w:rsidP="001C23BB">
      <w:pPr>
        <w:pStyle w:val="ListParagraph"/>
        <w:widowControl w:val="0"/>
        <w:numPr>
          <w:ilvl w:val="0"/>
          <w:numId w:val="22"/>
        </w:numPr>
        <w:tabs>
          <w:tab w:val="left" w:pos="720"/>
        </w:tabs>
        <w:spacing w:after="0"/>
        <w:jc w:val="both"/>
        <w:rPr>
          <w:rFonts w:ascii="Garamond" w:eastAsia="Times New Roman" w:hAnsi="Garamond" w:cs="Times New Roman"/>
        </w:rPr>
      </w:pPr>
      <w:r w:rsidRPr="00F13A5C">
        <w:rPr>
          <w:rFonts w:ascii="Garamond" w:eastAsia="Times New Roman" w:hAnsi="Garamond" w:cs="Times New Roman"/>
        </w:rPr>
        <w:t>Providing insights and feedback on the user interface and functionality of the digital platform</w:t>
      </w:r>
    </w:p>
    <w:p w14:paraId="0C2B5BEE" w14:textId="77777777" w:rsidR="009A1E7F" w:rsidRDefault="009A1E7F" w:rsidP="009A1E7F">
      <w:pPr>
        <w:widowControl w:val="0"/>
        <w:tabs>
          <w:tab w:val="left" w:pos="720"/>
        </w:tabs>
        <w:spacing w:after="0"/>
        <w:jc w:val="both"/>
        <w:rPr>
          <w:rFonts w:ascii="Garamond" w:eastAsia="Times New Roman" w:hAnsi="Garamond" w:cs="Times New Roman"/>
        </w:rPr>
      </w:pPr>
    </w:p>
    <w:p w14:paraId="01570A0A" w14:textId="071E7956" w:rsidR="00C0382F" w:rsidRPr="00C0382F" w:rsidRDefault="00C0382F" w:rsidP="00C0382F">
      <w:pPr>
        <w:widowControl w:val="0"/>
        <w:tabs>
          <w:tab w:val="left" w:pos="720"/>
        </w:tabs>
        <w:spacing w:after="0"/>
        <w:jc w:val="both"/>
        <w:rPr>
          <w:rFonts w:ascii="Garamond" w:eastAsia="Times New Roman" w:hAnsi="Garamond" w:cs="Times New Roman"/>
        </w:rPr>
      </w:pPr>
      <w:r w:rsidRPr="00C0382F">
        <w:rPr>
          <w:rFonts w:ascii="Garamond" w:eastAsia="Times New Roman" w:hAnsi="Garamond" w:cs="Times New Roman"/>
          <w:b/>
          <w:bCs/>
          <w:u w:val="single"/>
        </w:rPr>
        <w:t>PAID STUDENT RESEARCHER |KHOJ 2.0 DATASET |CENTRE FOR PUBLIC POLICY, LAW AND GOOD GOVERNANCE- NLU ODISHA,</w:t>
      </w:r>
      <w:r w:rsidRPr="00C0382F">
        <w:rPr>
          <w:b/>
          <w:bCs/>
          <w:u w:val="single"/>
        </w:rPr>
        <w:t xml:space="preserve"> </w:t>
      </w:r>
      <w:r w:rsidRPr="00C0382F">
        <w:rPr>
          <w:rFonts w:ascii="Garamond" w:eastAsia="Times New Roman" w:hAnsi="Garamond" w:cs="Times New Roman"/>
          <w:b/>
          <w:bCs/>
          <w:u w:val="single"/>
        </w:rPr>
        <w:t>AGAMI AND CIVIC DATALAB</w:t>
      </w:r>
      <w:r>
        <w:rPr>
          <w:rFonts w:ascii="Garamond" w:eastAsia="Times New Roman" w:hAnsi="Garamond" w:cs="Times New Roman"/>
        </w:rPr>
        <w:t xml:space="preserve">              </w:t>
      </w:r>
      <w:proofErr w:type="gramStart"/>
      <w:r>
        <w:rPr>
          <w:rFonts w:ascii="Garamond" w:eastAsia="Times New Roman" w:hAnsi="Garamond" w:cs="Times New Roman"/>
        </w:rPr>
        <w:t xml:space="preserve">   (</w:t>
      </w:r>
      <w:proofErr w:type="gramEnd"/>
      <w:r>
        <w:rPr>
          <w:rFonts w:ascii="Garamond" w:eastAsia="Times New Roman" w:hAnsi="Garamond" w:cs="Times New Roman"/>
          <w:b/>
          <w:bCs/>
        </w:rPr>
        <w:t>September</w:t>
      </w:r>
      <w:r w:rsidRPr="00C0382F">
        <w:rPr>
          <w:rFonts w:ascii="Garamond" w:eastAsia="Times New Roman" w:hAnsi="Garamond" w:cs="Times New Roman"/>
          <w:b/>
          <w:bCs/>
        </w:rPr>
        <w:t xml:space="preserve"> 2024 – Present</w:t>
      </w:r>
      <w:r>
        <w:rPr>
          <w:rFonts w:ascii="Garamond" w:eastAsia="Times New Roman" w:hAnsi="Garamond" w:cs="Times New Roman"/>
          <w:b/>
          <w:bCs/>
        </w:rPr>
        <w:t>)</w:t>
      </w:r>
    </w:p>
    <w:p w14:paraId="0328CA06" w14:textId="05356C64" w:rsidR="00C0382F" w:rsidRPr="00C0382F" w:rsidRDefault="00C0382F" w:rsidP="00C0382F">
      <w:pPr>
        <w:pStyle w:val="ListParagraph"/>
        <w:widowControl w:val="0"/>
        <w:numPr>
          <w:ilvl w:val="0"/>
          <w:numId w:val="25"/>
        </w:numPr>
        <w:tabs>
          <w:tab w:val="left" w:pos="720"/>
        </w:tabs>
        <w:spacing w:after="0"/>
        <w:jc w:val="both"/>
        <w:rPr>
          <w:rFonts w:ascii="Garamond" w:eastAsia="Times New Roman" w:hAnsi="Garamond" w:cs="Times New Roman"/>
        </w:rPr>
      </w:pPr>
      <w:r w:rsidRPr="00C0382F">
        <w:rPr>
          <w:rFonts w:ascii="Garamond" w:eastAsia="Times New Roman" w:hAnsi="Garamond" w:cs="Times New Roman"/>
        </w:rPr>
        <w:t>Selected as one of only four students from a competitive pool at NLU Odisha to contribute to the KHOJ 2.0 Dataset project.</w:t>
      </w:r>
    </w:p>
    <w:p w14:paraId="4EDAF7FC" w14:textId="60825756" w:rsidR="00C0382F" w:rsidRPr="00C0382F" w:rsidRDefault="00C0382F" w:rsidP="00C0382F">
      <w:pPr>
        <w:pStyle w:val="ListParagraph"/>
        <w:widowControl w:val="0"/>
        <w:numPr>
          <w:ilvl w:val="0"/>
          <w:numId w:val="25"/>
        </w:numPr>
        <w:tabs>
          <w:tab w:val="left" w:pos="720"/>
        </w:tabs>
        <w:spacing w:after="0"/>
        <w:jc w:val="both"/>
        <w:rPr>
          <w:rFonts w:ascii="Garamond" w:eastAsia="Times New Roman" w:hAnsi="Garamond" w:cs="Times New Roman"/>
        </w:rPr>
      </w:pPr>
      <w:r w:rsidRPr="00C0382F">
        <w:rPr>
          <w:rFonts w:ascii="Garamond" w:eastAsia="Times New Roman" w:hAnsi="Garamond" w:cs="Times New Roman"/>
        </w:rPr>
        <w:t>Engaged in the data cleaning and analysis of the KHOJ 2.0 Dataset</w:t>
      </w:r>
    </w:p>
    <w:p w14:paraId="41685F8A" w14:textId="77777777" w:rsidR="00C0382F" w:rsidRPr="00C0382F" w:rsidRDefault="00C0382F" w:rsidP="00C0382F">
      <w:pPr>
        <w:pStyle w:val="ListParagraph"/>
        <w:widowControl w:val="0"/>
        <w:numPr>
          <w:ilvl w:val="0"/>
          <w:numId w:val="25"/>
        </w:numPr>
        <w:tabs>
          <w:tab w:val="left" w:pos="720"/>
        </w:tabs>
        <w:spacing w:after="0"/>
        <w:jc w:val="both"/>
        <w:rPr>
          <w:rFonts w:ascii="Garamond" w:eastAsia="Times New Roman" w:hAnsi="Garamond" w:cs="Times New Roman"/>
        </w:rPr>
      </w:pPr>
      <w:r w:rsidRPr="00C0382F">
        <w:rPr>
          <w:rFonts w:ascii="Garamond" w:eastAsia="Times New Roman" w:hAnsi="Garamond" w:cs="Times New Roman"/>
        </w:rPr>
        <w:t>Contributed to a pioneering research project that builds on the original KHOJ Dataset, widely recognized for creating new avenues of research on Indian High Courts.</w:t>
      </w:r>
    </w:p>
    <w:p w14:paraId="68D76694" w14:textId="1FB9565B" w:rsidR="00414E5E" w:rsidRPr="00414E5E" w:rsidRDefault="00C0382F" w:rsidP="00414E5E">
      <w:pPr>
        <w:pStyle w:val="ListParagraph"/>
        <w:widowControl w:val="0"/>
        <w:numPr>
          <w:ilvl w:val="0"/>
          <w:numId w:val="25"/>
        </w:numPr>
        <w:tabs>
          <w:tab w:val="left" w:pos="720"/>
        </w:tabs>
        <w:spacing w:after="0"/>
        <w:jc w:val="both"/>
        <w:rPr>
          <w:rFonts w:ascii="Garamond" w:eastAsia="Times New Roman" w:hAnsi="Garamond" w:cs="Times New Roman"/>
        </w:rPr>
      </w:pPr>
      <w:r w:rsidRPr="00C0382F">
        <w:rPr>
          <w:rFonts w:ascii="Garamond" w:eastAsia="Times New Roman" w:hAnsi="Garamond" w:cs="Times New Roman"/>
        </w:rPr>
        <w:t>Gained valuable experience in data-based legal research</w:t>
      </w:r>
    </w:p>
    <w:p w14:paraId="2A872903" w14:textId="77777777" w:rsidR="00414E5E" w:rsidRDefault="00414E5E" w:rsidP="00414E5E">
      <w:pPr>
        <w:widowControl w:val="0"/>
        <w:tabs>
          <w:tab w:val="left" w:pos="720"/>
        </w:tabs>
        <w:spacing w:after="0"/>
        <w:jc w:val="both"/>
        <w:rPr>
          <w:rFonts w:ascii="Garamond" w:eastAsia="Times New Roman" w:hAnsi="Garamond" w:cs="Times New Roman"/>
        </w:rPr>
      </w:pPr>
    </w:p>
    <w:p w14:paraId="20321744" w14:textId="3E4FA3F6" w:rsidR="006C2AEE" w:rsidRPr="006C2AEE" w:rsidRDefault="00D03403" w:rsidP="006C2AEE">
      <w:pPr>
        <w:widowControl w:val="0"/>
        <w:tabs>
          <w:tab w:val="left" w:pos="720"/>
        </w:tabs>
        <w:spacing w:after="0"/>
        <w:jc w:val="both"/>
        <w:rPr>
          <w:rFonts w:ascii="Garamond" w:eastAsia="Times New Roman" w:hAnsi="Garamond" w:cs="Times New Roman"/>
          <w:b/>
          <w:bCs/>
          <w:u w:val="single"/>
        </w:rPr>
      </w:pPr>
      <w:r>
        <w:rPr>
          <w:rFonts w:ascii="Garamond" w:eastAsia="Times New Roman" w:hAnsi="Garamond" w:cs="Times New Roman"/>
          <w:b/>
          <w:bCs/>
          <w:u w:val="single"/>
        </w:rPr>
        <w:t xml:space="preserve">PAID </w:t>
      </w:r>
      <w:r w:rsidR="006C2AEE" w:rsidRPr="006C2AEE">
        <w:rPr>
          <w:rFonts w:ascii="Garamond" w:eastAsia="Times New Roman" w:hAnsi="Garamond" w:cs="Times New Roman"/>
          <w:b/>
          <w:bCs/>
          <w:u w:val="single"/>
        </w:rPr>
        <w:t>LEGAL INTERN | NUMEN LAW OFFICES | C. GEORGE THOMAS</w:t>
      </w:r>
      <w:r w:rsidR="007A33C4">
        <w:rPr>
          <w:rFonts w:ascii="Garamond" w:eastAsia="Times New Roman" w:hAnsi="Garamond" w:cs="Times New Roman"/>
          <w:b/>
          <w:bCs/>
          <w:u w:val="single"/>
        </w:rPr>
        <w:t xml:space="preserve"> | </w:t>
      </w:r>
      <w:r w:rsidR="006C2AEE" w:rsidRPr="006C2AEE">
        <w:rPr>
          <w:rFonts w:ascii="Garamond" w:eastAsia="Times New Roman" w:hAnsi="Garamond" w:cs="Times New Roman"/>
          <w:b/>
          <w:bCs/>
          <w:u w:val="single"/>
        </w:rPr>
        <w:t xml:space="preserve">ADVOCATE-ON-RECORD, SUPREME COURT OF INDIA </w:t>
      </w:r>
      <w:r w:rsidR="006C2AEE" w:rsidRPr="006C2AEE">
        <w:rPr>
          <w:rFonts w:ascii="Garamond" w:eastAsia="Times New Roman" w:hAnsi="Garamond" w:cs="Times New Roman"/>
          <w:b/>
          <w:bCs/>
        </w:rPr>
        <w:t xml:space="preserve">                                                                           </w:t>
      </w:r>
      <w:proofErr w:type="gramStart"/>
      <w:r w:rsidR="006C2AEE" w:rsidRPr="006C2AEE">
        <w:rPr>
          <w:rFonts w:ascii="Garamond" w:eastAsia="Times New Roman" w:hAnsi="Garamond" w:cs="Times New Roman"/>
          <w:b/>
          <w:bCs/>
        </w:rPr>
        <w:t xml:space="preserve">   (</w:t>
      </w:r>
      <w:proofErr w:type="gramEnd"/>
      <w:r w:rsidR="006C2AEE" w:rsidRPr="006C2AEE">
        <w:rPr>
          <w:rFonts w:ascii="Garamond" w:eastAsia="Times New Roman" w:hAnsi="Garamond" w:cs="Times New Roman"/>
          <w:b/>
          <w:bCs/>
        </w:rPr>
        <w:t>November 2024 – December 2024)</w:t>
      </w:r>
    </w:p>
    <w:p w14:paraId="3CB34C11" w14:textId="77777777" w:rsidR="006C2AEE" w:rsidRPr="006C2AEE" w:rsidRDefault="006C2AEE" w:rsidP="006C2AEE">
      <w:pPr>
        <w:pStyle w:val="ListParagraph"/>
        <w:widowControl w:val="0"/>
        <w:numPr>
          <w:ilvl w:val="0"/>
          <w:numId w:val="26"/>
        </w:numPr>
        <w:tabs>
          <w:tab w:val="left" w:pos="720"/>
        </w:tabs>
        <w:spacing w:after="0"/>
        <w:jc w:val="both"/>
        <w:rPr>
          <w:rFonts w:ascii="Garamond" w:eastAsia="Times New Roman" w:hAnsi="Garamond" w:cs="Times New Roman"/>
        </w:rPr>
      </w:pPr>
      <w:r w:rsidRPr="006C2AEE">
        <w:rPr>
          <w:rFonts w:ascii="Garamond" w:eastAsia="Times New Roman" w:hAnsi="Garamond" w:cs="Times New Roman"/>
        </w:rPr>
        <w:t>Observed proceedings in the Supreme Court and gained insights into various stages of litigation.</w:t>
      </w:r>
    </w:p>
    <w:p w14:paraId="457A0324" w14:textId="77777777" w:rsidR="006C2AEE" w:rsidRPr="006C2AEE" w:rsidRDefault="006C2AEE" w:rsidP="006C2AEE">
      <w:pPr>
        <w:pStyle w:val="ListParagraph"/>
        <w:widowControl w:val="0"/>
        <w:numPr>
          <w:ilvl w:val="0"/>
          <w:numId w:val="26"/>
        </w:numPr>
        <w:tabs>
          <w:tab w:val="left" w:pos="720"/>
        </w:tabs>
        <w:spacing w:after="0"/>
        <w:jc w:val="both"/>
        <w:rPr>
          <w:rFonts w:ascii="Garamond" w:eastAsia="Times New Roman" w:hAnsi="Garamond" w:cs="Times New Roman"/>
        </w:rPr>
      </w:pPr>
      <w:r w:rsidRPr="006C2AEE">
        <w:rPr>
          <w:rFonts w:ascii="Garamond" w:eastAsia="Times New Roman" w:hAnsi="Garamond" w:cs="Times New Roman"/>
        </w:rPr>
        <w:t>Reviewed case files and conducted research on diverse areas of law, including tax laws, Motor Vehicles Act, property laws, constitutional matters, and IPC/</w:t>
      </w:r>
      <w:proofErr w:type="spellStart"/>
      <w:r w:rsidRPr="006C2AEE">
        <w:rPr>
          <w:rFonts w:ascii="Garamond" w:eastAsia="Times New Roman" w:hAnsi="Garamond" w:cs="Times New Roman"/>
        </w:rPr>
        <w:t>Bharatiya</w:t>
      </w:r>
      <w:proofErr w:type="spellEnd"/>
      <w:r w:rsidRPr="006C2AEE">
        <w:rPr>
          <w:rFonts w:ascii="Garamond" w:eastAsia="Times New Roman" w:hAnsi="Garamond" w:cs="Times New Roman"/>
        </w:rPr>
        <w:t xml:space="preserve"> Nyaya Sanhita (BNS).</w:t>
      </w:r>
    </w:p>
    <w:p w14:paraId="74D7432F" w14:textId="77777777" w:rsidR="006C2AEE" w:rsidRPr="006C2AEE" w:rsidRDefault="006C2AEE" w:rsidP="006C2AEE">
      <w:pPr>
        <w:pStyle w:val="ListParagraph"/>
        <w:widowControl w:val="0"/>
        <w:numPr>
          <w:ilvl w:val="0"/>
          <w:numId w:val="26"/>
        </w:numPr>
        <w:tabs>
          <w:tab w:val="left" w:pos="720"/>
        </w:tabs>
        <w:spacing w:after="0"/>
        <w:jc w:val="both"/>
        <w:rPr>
          <w:rFonts w:ascii="Garamond" w:eastAsia="Times New Roman" w:hAnsi="Garamond" w:cs="Times New Roman"/>
        </w:rPr>
      </w:pPr>
      <w:r w:rsidRPr="006C2AEE">
        <w:rPr>
          <w:rFonts w:ascii="Garamond" w:eastAsia="Times New Roman" w:hAnsi="Garamond" w:cs="Times New Roman"/>
        </w:rPr>
        <w:t>Learned procedural aspects of filing and re-filing petitions in the Supreme Court.</w:t>
      </w:r>
    </w:p>
    <w:p w14:paraId="5A0BC47F" w14:textId="5FACCD6F" w:rsidR="006C2AEE" w:rsidRPr="006C2AEE" w:rsidRDefault="00DA1B16" w:rsidP="006C2AEE">
      <w:pPr>
        <w:pStyle w:val="ListParagraph"/>
        <w:widowControl w:val="0"/>
        <w:numPr>
          <w:ilvl w:val="0"/>
          <w:numId w:val="26"/>
        </w:numPr>
        <w:tabs>
          <w:tab w:val="left" w:pos="720"/>
        </w:tabs>
        <w:spacing w:after="0"/>
        <w:jc w:val="both"/>
        <w:rPr>
          <w:rFonts w:ascii="Garamond" w:eastAsia="Times New Roman" w:hAnsi="Garamond" w:cs="Times New Roman"/>
        </w:rPr>
      </w:pPr>
      <w:r>
        <w:rPr>
          <w:rFonts w:ascii="Garamond" w:eastAsia="Times New Roman" w:hAnsi="Garamond" w:cs="Times New Roman"/>
        </w:rPr>
        <w:t>A</w:t>
      </w:r>
      <w:r w:rsidR="006C2AEE" w:rsidRPr="006C2AEE">
        <w:rPr>
          <w:rFonts w:ascii="Garamond" w:eastAsia="Times New Roman" w:hAnsi="Garamond" w:cs="Times New Roman"/>
        </w:rPr>
        <w:t xml:space="preserve">ssisted </w:t>
      </w:r>
      <w:r>
        <w:rPr>
          <w:rFonts w:ascii="Garamond" w:eastAsia="Times New Roman" w:hAnsi="Garamond" w:cs="Times New Roman"/>
        </w:rPr>
        <w:t xml:space="preserve">minimally </w:t>
      </w:r>
      <w:r w:rsidR="006C2AEE" w:rsidRPr="006C2AEE">
        <w:rPr>
          <w:rFonts w:ascii="Garamond" w:eastAsia="Times New Roman" w:hAnsi="Garamond" w:cs="Times New Roman"/>
        </w:rPr>
        <w:t>in drafting and case preparation under the guidance of an Advocate-on-Record.</w:t>
      </w:r>
    </w:p>
    <w:p w14:paraId="75AC2E7F" w14:textId="77777777" w:rsidR="006C2AEE" w:rsidRDefault="006C2AEE" w:rsidP="006C2AEE">
      <w:pPr>
        <w:widowControl w:val="0"/>
        <w:tabs>
          <w:tab w:val="left" w:pos="720"/>
        </w:tabs>
        <w:spacing w:after="0"/>
        <w:jc w:val="both"/>
        <w:rPr>
          <w:rFonts w:ascii="Garamond" w:eastAsia="Times New Roman" w:hAnsi="Garamond" w:cs="Times New Roman"/>
        </w:rPr>
      </w:pPr>
    </w:p>
    <w:p w14:paraId="72A41A7A" w14:textId="63CEB6C2" w:rsidR="0096786F" w:rsidRDefault="0096786F" w:rsidP="006C2AEE">
      <w:pPr>
        <w:widowControl w:val="0"/>
        <w:tabs>
          <w:tab w:val="left" w:pos="720"/>
        </w:tabs>
        <w:spacing w:after="0"/>
        <w:jc w:val="both"/>
        <w:rPr>
          <w:rFonts w:ascii="Garamond" w:eastAsia="Times New Roman" w:hAnsi="Garamond" w:cs="Times New Roman"/>
          <w:b/>
          <w:bCs/>
          <w:u w:val="single"/>
        </w:rPr>
      </w:pPr>
      <w:r>
        <w:rPr>
          <w:rFonts w:ascii="Garamond" w:eastAsia="Times New Roman" w:hAnsi="Garamond" w:cs="Times New Roman"/>
          <w:b/>
          <w:bCs/>
          <w:u w:val="single"/>
        </w:rPr>
        <w:t xml:space="preserve">LEGAL INTERN | </w:t>
      </w:r>
      <w:r w:rsidRPr="0096786F">
        <w:rPr>
          <w:rFonts w:ascii="Garamond" w:eastAsia="Times New Roman" w:hAnsi="Garamond" w:cs="Times New Roman"/>
          <w:b/>
          <w:bCs/>
          <w:u w:val="single"/>
        </w:rPr>
        <w:t>KHURANA &amp; KHURANA, ADVOCATES AND IP ATTORNEYS</w:t>
      </w:r>
      <w:r w:rsidR="007073F9">
        <w:rPr>
          <w:rFonts w:ascii="Garamond" w:eastAsia="Times New Roman" w:hAnsi="Garamond" w:cs="Times New Roman"/>
          <w:b/>
          <w:bCs/>
          <w:u w:val="single"/>
        </w:rPr>
        <w:t xml:space="preserve"> | IPR &amp; TRADEMARK</w:t>
      </w:r>
      <w:r w:rsidR="001E6453">
        <w:rPr>
          <w:rFonts w:ascii="Garamond" w:eastAsia="Times New Roman" w:hAnsi="Garamond" w:cs="Times New Roman"/>
          <w:b/>
          <w:bCs/>
          <w:u w:val="single"/>
        </w:rPr>
        <w:t xml:space="preserve"> |ONGOING</w:t>
      </w:r>
    </w:p>
    <w:p w14:paraId="793CB21B" w14:textId="77777777" w:rsidR="001E6453" w:rsidRDefault="001E6453" w:rsidP="006C2AEE">
      <w:pPr>
        <w:widowControl w:val="0"/>
        <w:tabs>
          <w:tab w:val="left" w:pos="720"/>
        </w:tabs>
        <w:spacing w:after="0"/>
        <w:jc w:val="both"/>
        <w:rPr>
          <w:rFonts w:ascii="Garamond" w:eastAsia="Times New Roman" w:hAnsi="Garamond" w:cs="Times New Roman"/>
          <w:b/>
          <w:bCs/>
          <w:u w:val="single"/>
        </w:rPr>
      </w:pPr>
    </w:p>
    <w:p w14:paraId="50F1D4C9" w14:textId="77777777" w:rsidR="001A76CB" w:rsidRDefault="001A76CB" w:rsidP="006C2AEE">
      <w:pPr>
        <w:widowControl w:val="0"/>
        <w:tabs>
          <w:tab w:val="left" w:pos="720"/>
        </w:tabs>
        <w:spacing w:after="0"/>
        <w:jc w:val="both"/>
        <w:rPr>
          <w:rFonts w:ascii="Garamond" w:eastAsia="Times New Roman" w:hAnsi="Garamond" w:cs="Times New Roman"/>
          <w:b/>
          <w:bCs/>
          <w:u w:val="single"/>
        </w:rPr>
      </w:pPr>
    </w:p>
    <w:p w14:paraId="66B107FE" w14:textId="77777777" w:rsidR="00DA1B16" w:rsidRDefault="00DA1B16" w:rsidP="006C2AEE">
      <w:pPr>
        <w:widowControl w:val="0"/>
        <w:tabs>
          <w:tab w:val="left" w:pos="720"/>
        </w:tabs>
        <w:spacing w:after="0"/>
        <w:jc w:val="both"/>
        <w:rPr>
          <w:rFonts w:ascii="Garamond" w:eastAsia="Times New Roman" w:hAnsi="Garamond" w:cs="Times New Roman"/>
          <w:b/>
          <w:bCs/>
          <w:u w:val="single"/>
        </w:rPr>
      </w:pPr>
    </w:p>
    <w:p w14:paraId="51DBA6DF" w14:textId="77777777" w:rsidR="00460C8F" w:rsidRDefault="00460C8F" w:rsidP="006C2AEE">
      <w:pPr>
        <w:widowControl w:val="0"/>
        <w:tabs>
          <w:tab w:val="left" w:pos="720"/>
        </w:tabs>
        <w:spacing w:after="0"/>
        <w:jc w:val="both"/>
        <w:rPr>
          <w:rFonts w:ascii="Garamond" w:eastAsia="Times New Roman" w:hAnsi="Garamond" w:cs="Times New Roman"/>
        </w:rPr>
      </w:pPr>
    </w:p>
    <w:p w14:paraId="586552EF" w14:textId="24C64E67" w:rsidR="0096786F" w:rsidRDefault="001A76CB" w:rsidP="006C2AEE">
      <w:pPr>
        <w:widowControl w:val="0"/>
        <w:tabs>
          <w:tab w:val="left" w:pos="720"/>
        </w:tabs>
        <w:spacing w:after="0"/>
        <w:jc w:val="both"/>
        <w:rPr>
          <w:rFonts w:ascii="Garamond" w:eastAsia="Times New Roman" w:hAnsi="Garamond" w:cs="Times New Roman"/>
          <w:b/>
          <w:bCs/>
        </w:rPr>
      </w:pPr>
      <w:r w:rsidRPr="001A76CB">
        <w:rPr>
          <w:rFonts w:ascii="Garamond" w:eastAsia="Times New Roman" w:hAnsi="Garamond" w:cs="Times New Roman"/>
          <w:b/>
          <w:bCs/>
        </w:rPr>
        <w:t>MOOT COURT ACHIEVEMENTS</w:t>
      </w:r>
    </w:p>
    <w:p w14:paraId="3F35A204" w14:textId="5535B4C8" w:rsidR="001A76CB" w:rsidRPr="000705E8" w:rsidRDefault="001A76CB" w:rsidP="006C2AEE">
      <w:pPr>
        <w:pStyle w:val="ListParagraph"/>
        <w:widowControl w:val="0"/>
        <w:numPr>
          <w:ilvl w:val="0"/>
          <w:numId w:val="27"/>
        </w:numPr>
        <w:tabs>
          <w:tab w:val="left" w:pos="720"/>
        </w:tabs>
        <w:spacing w:after="0"/>
        <w:jc w:val="both"/>
        <w:rPr>
          <w:rFonts w:ascii="Garamond" w:eastAsia="Times New Roman" w:hAnsi="Garamond" w:cs="Times New Roman"/>
          <w:b/>
          <w:bCs/>
        </w:rPr>
      </w:pPr>
      <w:r>
        <w:rPr>
          <w:rFonts w:ascii="Garamond" w:eastAsia="Times New Roman" w:hAnsi="Garamond" w:cs="Times New Roman"/>
          <w:b/>
          <w:bCs/>
        </w:rPr>
        <w:t xml:space="preserve">Participated, </w:t>
      </w:r>
      <w:r>
        <w:rPr>
          <w:rFonts w:ascii="Garamond" w:eastAsia="Times New Roman" w:hAnsi="Garamond" w:cs="Times New Roman"/>
        </w:rPr>
        <w:t>3</w:t>
      </w:r>
      <w:r w:rsidRPr="001A76CB">
        <w:rPr>
          <w:rFonts w:ascii="Garamond" w:eastAsia="Times New Roman" w:hAnsi="Garamond" w:cs="Times New Roman"/>
          <w:vertAlign w:val="superscript"/>
        </w:rPr>
        <w:t>rd</w:t>
      </w:r>
      <w:r>
        <w:rPr>
          <w:rFonts w:ascii="Garamond" w:eastAsia="Times New Roman" w:hAnsi="Garamond" w:cs="Times New Roman"/>
        </w:rPr>
        <w:t xml:space="preserve"> Xavier’s Moot Court Competition</w:t>
      </w:r>
      <w:r w:rsidR="006E3107">
        <w:rPr>
          <w:rFonts w:ascii="Garamond" w:eastAsia="Times New Roman" w:hAnsi="Garamond" w:cs="Times New Roman"/>
        </w:rPr>
        <w:t>, 2025</w:t>
      </w:r>
      <w:r>
        <w:rPr>
          <w:rFonts w:ascii="Garamond" w:eastAsia="Times New Roman" w:hAnsi="Garamond" w:cs="Times New Roman"/>
        </w:rPr>
        <w:t xml:space="preserve"> (Theme: Insolvency and Bankruptcy</w:t>
      </w:r>
      <w:r w:rsidR="006E3107">
        <w:rPr>
          <w:rFonts w:ascii="Garamond" w:eastAsia="Times New Roman" w:hAnsi="Garamond" w:cs="Times New Roman"/>
        </w:rPr>
        <w:t xml:space="preserve"> Law</w:t>
      </w:r>
      <w:r>
        <w:rPr>
          <w:rFonts w:ascii="Garamond" w:eastAsia="Times New Roman" w:hAnsi="Garamond" w:cs="Times New Roman"/>
        </w:rPr>
        <w:t>)</w:t>
      </w:r>
    </w:p>
    <w:p w14:paraId="4F06D2E8" w14:textId="778DD57B" w:rsidR="000705E8" w:rsidRPr="000705E8" w:rsidRDefault="000705E8" w:rsidP="000705E8">
      <w:pPr>
        <w:pStyle w:val="ListParagraph"/>
        <w:widowControl w:val="0"/>
        <w:tabs>
          <w:tab w:val="left" w:pos="720"/>
        </w:tabs>
        <w:spacing w:after="0"/>
        <w:jc w:val="both"/>
        <w:rPr>
          <w:rFonts w:ascii="Garamond" w:eastAsia="Times New Roman" w:hAnsi="Garamond" w:cs="Times New Roman"/>
        </w:rPr>
      </w:pPr>
      <w:r>
        <w:rPr>
          <w:rFonts w:ascii="Garamond" w:eastAsia="Times New Roman" w:hAnsi="Garamond" w:cs="Times New Roman"/>
        </w:rPr>
        <w:t>[Involved</w:t>
      </w:r>
      <w:r w:rsidRPr="000705E8">
        <w:rPr>
          <w:rFonts w:ascii="Garamond" w:eastAsia="Times New Roman" w:hAnsi="Garamond" w:cs="Times New Roman"/>
        </w:rPr>
        <w:t xml:space="preserve"> the intersection of the Insolvency and Bankruptcy Code, 2016 and the SARFAESI Act, 2002. Addressed key legal issues including the scope of "legal proceedings" under Section 96(1)(b) of the IBC and whether private enforcement actions by secured creditors fall within its ambit. Conducted detailed research on statutory interpretation, moratorium provisions, and creditor rights, and presented structured oral arguments before a simulated appellate bench</w:t>
      </w:r>
      <w:r>
        <w:rPr>
          <w:rFonts w:ascii="Garamond" w:eastAsia="Times New Roman" w:hAnsi="Garamond" w:cs="Times New Roman"/>
        </w:rPr>
        <w:t>]</w:t>
      </w:r>
    </w:p>
    <w:p w14:paraId="1804F0FC" w14:textId="77777777" w:rsidR="0096786F" w:rsidRDefault="0096786F" w:rsidP="006C2AEE">
      <w:pPr>
        <w:widowControl w:val="0"/>
        <w:tabs>
          <w:tab w:val="left" w:pos="720"/>
        </w:tabs>
        <w:spacing w:after="0"/>
        <w:jc w:val="both"/>
        <w:rPr>
          <w:rFonts w:ascii="Garamond" w:eastAsia="Times New Roman" w:hAnsi="Garamond" w:cs="Times New Roman"/>
        </w:rPr>
      </w:pPr>
    </w:p>
    <w:p w14:paraId="0AB26B9E" w14:textId="77777777" w:rsidR="000A3D58" w:rsidRPr="001C23BB" w:rsidRDefault="000A3D58" w:rsidP="006C2AEE">
      <w:pPr>
        <w:widowControl w:val="0"/>
        <w:tabs>
          <w:tab w:val="left" w:pos="720"/>
        </w:tabs>
        <w:spacing w:after="0"/>
        <w:jc w:val="both"/>
        <w:rPr>
          <w:rFonts w:ascii="Garamond" w:eastAsia="Times New Roman" w:hAnsi="Garamond" w:cs="Times New Roman"/>
        </w:rPr>
      </w:pPr>
    </w:p>
    <w:p w14:paraId="1E3D2B7D" w14:textId="54B3C146" w:rsidR="00414E5E" w:rsidRPr="004F2EFF" w:rsidRDefault="00414E5E" w:rsidP="00414E5E">
      <w:pPr>
        <w:widowControl w:val="0"/>
        <w:pBdr>
          <w:bottom w:val="single" w:sz="4" w:space="1" w:color="auto"/>
        </w:pBdr>
        <w:spacing w:after="0"/>
        <w:jc w:val="both"/>
        <w:rPr>
          <w:rFonts w:ascii="Garamond" w:eastAsia="Times New Roman" w:hAnsi="Garamond" w:cs="Times New Roman"/>
          <w:b/>
        </w:rPr>
      </w:pPr>
      <w:r w:rsidRPr="004F2EFF">
        <w:rPr>
          <w:rFonts w:ascii="Garamond" w:eastAsia="Times New Roman" w:hAnsi="Garamond" w:cs="Times New Roman"/>
          <w:b/>
        </w:rPr>
        <w:lastRenderedPageBreak/>
        <w:t>P</w:t>
      </w:r>
      <w:r>
        <w:rPr>
          <w:rFonts w:ascii="Garamond" w:eastAsia="Times New Roman" w:hAnsi="Garamond" w:cs="Times New Roman"/>
          <w:b/>
        </w:rPr>
        <w:t>UBLICATIONS</w:t>
      </w:r>
    </w:p>
    <w:p w14:paraId="47CEAB85" w14:textId="3B71A234" w:rsidR="00414E5E" w:rsidRDefault="001A76CB" w:rsidP="00414E5E">
      <w:pPr>
        <w:widowControl w:val="0"/>
        <w:numPr>
          <w:ilvl w:val="0"/>
          <w:numId w:val="1"/>
        </w:numPr>
        <w:tabs>
          <w:tab w:val="left" w:pos="720"/>
        </w:tabs>
        <w:spacing w:after="0"/>
        <w:jc w:val="both"/>
        <w:rPr>
          <w:rFonts w:ascii="Garamond" w:eastAsia="Times New Roman" w:hAnsi="Garamond" w:cs="Times New Roman"/>
        </w:rPr>
      </w:pPr>
      <w:r>
        <w:rPr>
          <w:rFonts w:ascii="Garamond" w:eastAsia="Times New Roman" w:hAnsi="Garamond" w:cs="Times New Roman"/>
        </w:rPr>
        <w:t>Co-authored a paper selected to be presented</w:t>
      </w:r>
      <w:r w:rsidR="00414E5E">
        <w:rPr>
          <w:rFonts w:ascii="Garamond" w:eastAsia="Times New Roman" w:hAnsi="Garamond" w:cs="Times New Roman"/>
        </w:rPr>
        <w:t xml:space="preserve"> on “</w:t>
      </w:r>
      <w:r w:rsidR="00414E5E" w:rsidRPr="00414E5E">
        <w:rPr>
          <w:rFonts w:ascii="Garamond" w:eastAsia="Times New Roman" w:hAnsi="Garamond" w:cs="Times New Roman"/>
        </w:rPr>
        <w:t>Towards Constitutional Recognition:</w:t>
      </w:r>
      <w:r w:rsidR="00414E5E">
        <w:rPr>
          <w:rFonts w:ascii="Garamond" w:eastAsia="Times New Roman" w:hAnsi="Garamond" w:cs="Times New Roman"/>
        </w:rPr>
        <w:t xml:space="preserve"> </w:t>
      </w:r>
      <w:r w:rsidR="00414E5E" w:rsidRPr="00414E5E">
        <w:rPr>
          <w:rFonts w:ascii="Garamond" w:eastAsia="Times New Roman" w:hAnsi="Garamond" w:cs="Times New Roman"/>
        </w:rPr>
        <w:t xml:space="preserve">Advocating </w:t>
      </w:r>
      <w:proofErr w:type="gramStart"/>
      <w:r w:rsidR="00414E5E" w:rsidRPr="00414E5E">
        <w:rPr>
          <w:rFonts w:ascii="Garamond" w:eastAsia="Times New Roman" w:hAnsi="Garamond" w:cs="Times New Roman"/>
        </w:rPr>
        <w:t>For</w:t>
      </w:r>
      <w:proofErr w:type="gramEnd"/>
      <w:r w:rsidR="00414E5E" w:rsidRPr="00414E5E">
        <w:rPr>
          <w:rFonts w:ascii="Garamond" w:eastAsia="Times New Roman" w:hAnsi="Garamond" w:cs="Times New Roman"/>
        </w:rPr>
        <w:t xml:space="preserve"> Gender And Sexual</w:t>
      </w:r>
      <w:r w:rsidR="00414E5E">
        <w:rPr>
          <w:rFonts w:ascii="Garamond" w:eastAsia="Times New Roman" w:hAnsi="Garamond" w:cs="Times New Roman"/>
        </w:rPr>
        <w:t xml:space="preserve"> </w:t>
      </w:r>
      <w:r w:rsidR="00414E5E" w:rsidRPr="00414E5E">
        <w:rPr>
          <w:rFonts w:ascii="Garamond" w:eastAsia="Times New Roman" w:hAnsi="Garamond" w:cs="Times New Roman"/>
        </w:rPr>
        <w:t>Minorities As A Protected Minority I</w:t>
      </w:r>
      <w:r w:rsidR="00414E5E">
        <w:rPr>
          <w:rFonts w:ascii="Garamond" w:eastAsia="Times New Roman" w:hAnsi="Garamond" w:cs="Times New Roman"/>
        </w:rPr>
        <w:t xml:space="preserve">n </w:t>
      </w:r>
      <w:r w:rsidR="00414E5E" w:rsidRPr="00414E5E">
        <w:rPr>
          <w:rFonts w:ascii="Garamond" w:eastAsia="Times New Roman" w:hAnsi="Garamond" w:cs="Times New Roman"/>
        </w:rPr>
        <w:t xml:space="preserve">India” </w:t>
      </w:r>
      <w:r w:rsidR="00414E5E">
        <w:rPr>
          <w:rFonts w:ascii="Garamond" w:eastAsia="Times New Roman" w:hAnsi="Garamond" w:cs="Times New Roman"/>
        </w:rPr>
        <w:t xml:space="preserve">in the </w:t>
      </w:r>
      <w:r w:rsidR="00414E5E" w:rsidRPr="00414E5E">
        <w:rPr>
          <w:rFonts w:ascii="Garamond" w:eastAsia="Times New Roman" w:hAnsi="Garamond" w:cs="Times New Roman"/>
        </w:rPr>
        <w:t>3rd National Seminar on ‘Constitutionalism in Contemporary Times’ - NLU Jodhpur</w:t>
      </w:r>
    </w:p>
    <w:p w14:paraId="08B2C67B" w14:textId="5F3DFE5C" w:rsidR="00F35305" w:rsidRPr="00F35305" w:rsidRDefault="00F35305" w:rsidP="00F35305">
      <w:pPr>
        <w:widowControl w:val="0"/>
        <w:numPr>
          <w:ilvl w:val="0"/>
          <w:numId w:val="1"/>
        </w:numPr>
        <w:tabs>
          <w:tab w:val="left" w:pos="720"/>
        </w:tabs>
        <w:spacing w:after="0"/>
        <w:jc w:val="both"/>
        <w:rPr>
          <w:rFonts w:ascii="Garamond" w:eastAsia="Times New Roman" w:hAnsi="Garamond" w:cs="Times New Roman"/>
        </w:rPr>
      </w:pPr>
      <w:r w:rsidRPr="00F35305">
        <w:rPr>
          <w:rFonts w:ascii="Garamond" w:eastAsia="Times New Roman" w:hAnsi="Garamond" w:cs="Times New Roman"/>
        </w:rPr>
        <w:t>How “</w:t>
      </w:r>
      <w:proofErr w:type="spellStart"/>
      <w:r w:rsidRPr="00F35305">
        <w:rPr>
          <w:rFonts w:ascii="Garamond" w:eastAsia="Times New Roman" w:hAnsi="Garamond" w:cs="Times New Roman"/>
        </w:rPr>
        <w:t>Aankh</w:t>
      </w:r>
      <w:proofErr w:type="spellEnd"/>
      <w:r w:rsidRPr="00F35305">
        <w:rPr>
          <w:rFonts w:ascii="Garamond" w:eastAsia="Times New Roman" w:hAnsi="Garamond" w:cs="Times New Roman"/>
        </w:rPr>
        <w:t xml:space="preserve"> </w:t>
      </w:r>
      <w:proofErr w:type="spellStart"/>
      <w:r w:rsidRPr="00F35305">
        <w:rPr>
          <w:rFonts w:ascii="Garamond" w:eastAsia="Times New Roman" w:hAnsi="Garamond" w:cs="Times New Roman"/>
        </w:rPr>
        <w:t>Micholi</w:t>
      </w:r>
      <w:proofErr w:type="spellEnd"/>
      <w:r w:rsidRPr="00F35305">
        <w:rPr>
          <w:rFonts w:ascii="Garamond" w:eastAsia="Times New Roman" w:hAnsi="Garamond" w:cs="Times New Roman"/>
        </w:rPr>
        <w:t>” Offends: Ableism in Bollywood</w:t>
      </w:r>
      <w:r>
        <w:rPr>
          <w:rFonts w:ascii="Garamond" w:eastAsia="Times New Roman" w:hAnsi="Garamond" w:cs="Times New Roman"/>
        </w:rPr>
        <w:t xml:space="preserve">, </w:t>
      </w:r>
      <w:r w:rsidRPr="00F35305">
        <w:rPr>
          <w:rFonts w:ascii="Garamond" w:eastAsia="Times New Roman" w:hAnsi="Garamond" w:cs="Times New Roman"/>
        </w:rPr>
        <w:t>Empowerment</w:t>
      </w:r>
      <w:r>
        <w:rPr>
          <w:rFonts w:ascii="Garamond" w:eastAsia="Times New Roman" w:hAnsi="Garamond" w:cs="Times New Roman"/>
        </w:rPr>
        <w:t xml:space="preserve"> </w:t>
      </w:r>
      <w:r w:rsidRPr="00F35305">
        <w:rPr>
          <w:rFonts w:ascii="Garamond" w:eastAsia="Times New Roman" w:hAnsi="Garamond" w:cs="Times New Roman"/>
        </w:rPr>
        <w:t>through Law: A Disability Rights Newsletter</w:t>
      </w:r>
      <w:r>
        <w:rPr>
          <w:rFonts w:ascii="Garamond" w:eastAsia="Times New Roman" w:hAnsi="Garamond" w:cs="Times New Roman"/>
        </w:rPr>
        <w:t>, CDLA, NLUO</w:t>
      </w:r>
    </w:p>
    <w:p w14:paraId="5A82B97E" w14:textId="77777777" w:rsidR="00C0382F" w:rsidRDefault="00C0382F" w:rsidP="001C23BB">
      <w:pPr>
        <w:widowControl w:val="0"/>
        <w:tabs>
          <w:tab w:val="left" w:pos="720"/>
        </w:tabs>
        <w:spacing w:after="0"/>
        <w:jc w:val="both"/>
        <w:rPr>
          <w:rFonts w:ascii="Garamond" w:eastAsia="Times New Roman" w:hAnsi="Garamond" w:cs="Times New Roman"/>
        </w:rPr>
      </w:pPr>
    </w:p>
    <w:p w14:paraId="65B24653" w14:textId="77777777" w:rsidR="00DA1B16" w:rsidRPr="001C23BB" w:rsidRDefault="00DA1B16" w:rsidP="001C23BB">
      <w:pPr>
        <w:widowControl w:val="0"/>
        <w:tabs>
          <w:tab w:val="left" w:pos="720"/>
        </w:tabs>
        <w:spacing w:after="0"/>
        <w:jc w:val="both"/>
        <w:rPr>
          <w:rFonts w:ascii="Garamond" w:eastAsia="Times New Roman" w:hAnsi="Garamond" w:cs="Times New Roman"/>
        </w:rPr>
      </w:pPr>
    </w:p>
    <w:p w14:paraId="4052CCA2" w14:textId="77777777" w:rsidR="00E869D2" w:rsidRPr="004F2EFF" w:rsidRDefault="00E371E9" w:rsidP="0042353C">
      <w:pPr>
        <w:widowControl w:val="0"/>
        <w:pBdr>
          <w:bottom w:val="single" w:sz="4" w:space="1" w:color="auto"/>
        </w:pBdr>
        <w:spacing w:after="0"/>
        <w:jc w:val="both"/>
        <w:rPr>
          <w:rFonts w:ascii="Garamond" w:eastAsia="Times New Roman" w:hAnsi="Garamond" w:cs="Times New Roman"/>
          <w:b/>
        </w:rPr>
      </w:pPr>
      <w:r w:rsidRPr="004F2EFF">
        <w:rPr>
          <w:rFonts w:ascii="Garamond" w:eastAsia="Times New Roman" w:hAnsi="Garamond" w:cs="Times New Roman"/>
          <w:b/>
        </w:rPr>
        <w:t>POSITIONS OF RESPONSIBILITY</w:t>
      </w:r>
    </w:p>
    <w:p w14:paraId="0136E331" w14:textId="4D19FC4A" w:rsidR="00E869D2" w:rsidRPr="00104DA5" w:rsidRDefault="00E371E9" w:rsidP="0042353C">
      <w:pPr>
        <w:widowControl w:val="0"/>
        <w:numPr>
          <w:ilvl w:val="0"/>
          <w:numId w:val="9"/>
        </w:numPr>
        <w:tabs>
          <w:tab w:val="left" w:pos="720"/>
        </w:tabs>
        <w:spacing w:after="0"/>
        <w:ind w:firstLine="284"/>
        <w:jc w:val="both"/>
        <w:rPr>
          <w:rFonts w:ascii="Garamond" w:eastAsia="Times New Roman" w:hAnsi="Garamond" w:cs="Times New Roman"/>
          <w:b/>
          <w:u w:val="single"/>
        </w:rPr>
      </w:pPr>
      <w:r w:rsidRPr="004F2EFF">
        <w:rPr>
          <w:rFonts w:ascii="Garamond" w:eastAsia="Times New Roman" w:hAnsi="Garamond" w:cs="Times New Roman"/>
        </w:rPr>
        <w:t xml:space="preserve">Volunteer, </w:t>
      </w:r>
      <w:r w:rsidR="00F13A5C">
        <w:rPr>
          <w:rFonts w:ascii="Garamond" w:eastAsia="Times New Roman" w:hAnsi="Garamond" w:cs="Times New Roman"/>
        </w:rPr>
        <w:t>Legal Aid Clinic</w:t>
      </w:r>
      <w:r w:rsidR="00433DF3" w:rsidRPr="004F2EFF">
        <w:rPr>
          <w:rFonts w:ascii="Garamond" w:eastAsia="Times New Roman" w:hAnsi="Garamond" w:cs="Times New Roman"/>
        </w:rPr>
        <w:t xml:space="preserve">, </w:t>
      </w:r>
      <w:r w:rsidR="001C23BB" w:rsidRPr="001C23BB">
        <w:rPr>
          <w:rFonts w:ascii="Garamond" w:eastAsia="Times New Roman" w:hAnsi="Garamond" w:cs="Times New Roman"/>
        </w:rPr>
        <w:t>National University of Advanced Legal Studies</w:t>
      </w:r>
      <w:r w:rsidR="001C23BB">
        <w:rPr>
          <w:rFonts w:ascii="Garamond" w:eastAsia="Times New Roman" w:hAnsi="Garamond" w:cs="Times New Roman"/>
        </w:rPr>
        <w:t xml:space="preserve"> </w:t>
      </w:r>
      <w:r w:rsidR="00F13A5C">
        <w:rPr>
          <w:rFonts w:ascii="Garamond" w:eastAsia="Times New Roman" w:hAnsi="Garamond" w:cs="Times New Roman"/>
        </w:rPr>
        <w:t>(2023)</w:t>
      </w:r>
    </w:p>
    <w:p w14:paraId="46FAD6B4" w14:textId="2642096A" w:rsidR="00104DA5" w:rsidRPr="00486FB3" w:rsidRDefault="00104DA5" w:rsidP="0042353C">
      <w:pPr>
        <w:widowControl w:val="0"/>
        <w:numPr>
          <w:ilvl w:val="0"/>
          <w:numId w:val="9"/>
        </w:numPr>
        <w:tabs>
          <w:tab w:val="left" w:pos="720"/>
        </w:tabs>
        <w:spacing w:after="0"/>
        <w:ind w:firstLine="284"/>
        <w:jc w:val="both"/>
        <w:rPr>
          <w:rFonts w:ascii="Garamond" w:eastAsia="Times New Roman" w:hAnsi="Garamond" w:cs="Times New Roman"/>
          <w:b/>
          <w:u w:val="single"/>
        </w:rPr>
      </w:pPr>
      <w:r>
        <w:rPr>
          <w:rFonts w:ascii="Garamond" w:eastAsia="Times New Roman" w:hAnsi="Garamond" w:cs="Times New Roman"/>
        </w:rPr>
        <w:t>Volunteer, NSS Flower Show (2024)</w:t>
      </w:r>
      <w:r w:rsidR="001C23BB">
        <w:rPr>
          <w:rFonts w:ascii="Garamond" w:eastAsia="Times New Roman" w:hAnsi="Garamond" w:cs="Times New Roman"/>
        </w:rPr>
        <w:t>, National Law University Odisha</w:t>
      </w:r>
    </w:p>
    <w:p w14:paraId="3E4A2E09" w14:textId="47DDB366" w:rsidR="00486FB3" w:rsidRPr="00E873CE" w:rsidRDefault="00486FB3" w:rsidP="0042353C">
      <w:pPr>
        <w:widowControl w:val="0"/>
        <w:numPr>
          <w:ilvl w:val="0"/>
          <w:numId w:val="9"/>
        </w:numPr>
        <w:tabs>
          <w:tab w:val="left" w:pos="720"/>
        </w:tabs>
        <w:spacing w:after="0"/>
        <w:ind w:firstLine="284"/>
        <w:jc w:val="both"/>
        <w:rPr>
          <w:rFonts w:ascii="Garamond" w:eastAsia="Times New Roman" w:hAnsi="Garamond" w:cs="Times New Roman"/>
          <w:b/>
          <w:u w:val="single"/>
        </w:rPr>
      </w:pPr>
      <w:r>
        <w:rPr>
          <w:rFonts w:ascii="Garamond" w:eastAsia="Times New Roman" w:hAnsi="Garamond" w:cs="Times New Roman"/>
        </w:rPr>
        <w:t xml:space="preserve">Member, Centre </w:t>
      </w:r>
      <w:r w:rsidR="00EB0013">
        <w:rPr>
          <w:rFonts w:ascii="Garamond" w:eastAsia="Times New Roman" w:hAnsi="Garamond" w:cs="Times New Roman"/>
        </w:rPr>
        <w:t>f</w:t>
      </w:r>
      <w:r>
        <w:rPr>
          <w:rFonts w:ascii="Garamond" w:eastAsia="Times New Roman" w:hAnsi="Garamond" w:cs="Times New Roman"/>
        </w:rPr>
        <w:t>or Disability Law and Advocacy</w:t>
      </w:r>
      <w:r w:rsidR="001C23BB">
        <w:rPr>
          <w:rFonts w:ascii="Garamond" w:eastAsia="Times New Roman" w:hAnsi="Garamond" w:cs="Times New Roman"/>
        </w:rPr>
        <w:t>, National Law University Odisha</w:t>
      </w:r>
      <w:r>
        <w:rPr>
          <w:rFonts w:ascii="Garamond" w:eastAsia="Times New Roman" w:hAnsi="Garamond" w:cs="Times New Roman"/>
        </w:rPr>
        <w:t xml:space="preserve"> </w:t>
      </w:r>
    </w:p>
    <w:p w14:paraId="485A1737" w14:textId="77777777" w:rsidR="00E873CE" w:rsidRDefault="00E873CE" w:rsidP="00E873CE">
      <w:pPr>
        <w:widowControl w:val="0"/>
        <w:tabs>
          <w:tab w:val="left" w:pos="720"/>
        </w:tabs>
        <w:spacing w:after="0"/>
        <w:jc w:val="both"/>
        <w:rPr>
          <w:rFonts w:ascii="Garamond" w:eastAsia="Times New Roman" w:hAnsi="Garamond" w:cs="Times New Roman"/>
        </w:rPr>
      </w:pPr>
    </w:p>
    <w:p w14:paraId="42C25E52" w14:textId="240AE464" w:rsidR="003C6294" w:rsidRPr="004F2EFF" w:rsidRDefault="003C6294" w:rsidP="007006A4">
      <w:pPr>
        <w:widowControl w:val="0"/>
        <w:tabs>
          <w:tab w:val="left" w:pos="720"/>
        </w:tabs>
        <w:spacing w:after="0"/>
        <w:jc w:val="both"/>
        <w:rPr>
          <w:rFonts w:ascii="Garamond" w:eastAsia="Times New Roman" w:hAnsi="Garamond" w:cs="Times New Roman"/>
          <w:b/>
          <w:u w:val="single"/>
        </w:rPr>
      </w:pPr>
    </w:p>
    <w:sectPr w:rsidR="003C6294" w:rsidRPr="004F2EFF" w:rsidSect="005B3310">
      <w:pgSz w:w="12240" w:h="15840"/>
      <w:pgMar w:top="851" w:right="851" w:bottom="851" w:left="85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Kartika">
    <w:panose1 w:val="02020503030404060203"/>
    <w:charset w:val="00"/>
    <w:family w:val="roman"/>
    <w:pitch w:val="variable"/>
    <w:sig w:usb0="008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F2E15A4"/>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CEF2B948"/>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7B9E0334"/>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C2A4358"/>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E4D68BC0"/>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72AE"/>
    <w:multiLevelType w:val="hybridMultilevel"/>
    <w:tmpl w:val="00006952"/>
    <w:lvl w:ilvl="0" w:tplc="00005F90">
      <w:start w:val="35"/>
      <w:numFmt w:val="upperLetter"/>
      <w:lvlText w:val="%1."/>
      <w:lvlJc w:val="left"/>
      <w:pPr>
        <w:tabs>
          <w:tab w:val="num" w:pos="720"/>
        </w:tabs>
        <w:ind w:left="720" w:hanging="360"/>
      </w:pPr>
      <w:rPr>
        <w:rFonts w:cs="Times New Roman"/>
      </w:rPr>
    </w:lvl>
    <w:lvl w:ilvl="1" w:tplc="00001649">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2DD7890"/>
    <w:multiLevelType w:val="hybridMultilevel"/>
    <w:tmpl w:val="4E3CDB9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06AC13A4"/>
    <w:multiLevelType w:val="hybridMultilevel"/>
    <w:tmpl w:val="80FCBFB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8165DE4"/>
    <w:multiLevelType w:val="hybridMultilevel"/>
    <w:tmpl w:val="25522A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1935C77"/>
    <w:multiLevelType w:val="hybridMultilevel"/>
    <w:tmpl w:val="06C63B3A"/>
    <w:lvl w:ilvl="0" w:tplc="00005F90">
      <w:start w:val="35"/>
      <w:numFmt w:val="upperLetter"/>
      <w:lvlText w:val="%1."/>
      <w:lvlJc w:val="left"/>
      <w:pPr>
        <w:tabs>
          <w:tab w:val="num" w:pos="720"/>
        </w:tabs>
        <w:ind w:left="720" w:hanging="360"/>
      </w:pPr>
      <w:rPr>
        <w:rFonts w:cs="Times New Roman"/>
      </w:rPr>
    </w:lvl>
    <w:lvl w:ilvl="1" w:tplc="40090001">
      <w:start w:val="1"/>
      <w:numFmt w:val="bullet"/>
      <w:lvlText w:val=""/>
      <w:lvlJc w:val="left"/>
      <w:pPr>
        <w:tabs>
          <w:tab w:val="num" w:pos="1440"/>
        </w:tabs>
        <w:ind w:left="1440" w:hanging="360"/>
      </w:pPr>
      <w:rPr>
        <w:rFonts w:ascii="Symbol" w:hAnsi="Symbol"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179E335F"/>
    <w:multiLevelType w:val="hybridMultilevel"/>
    <w:tmpl w:val="EF366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3B1BED"/>
    <w:multiLevelType w:val="hybridMultilevel"/>
    <w:tmpl w:val="C9402F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3637D7"/>
    <w:multiLevelType w:val="hybridMultilevel"/>
    <w:tmpl w:val="EF2E6846"/>
    <w:lvl w:ilvl="0" w:tplc="E758A460">
      <w:start w:val="1"/>
      <w:numFmt w:val="decimal"/>
      <w:lvlText w:val="%1."/>
      <w:lvlJc w:val="left"/>
      <w:pPr>
        <w:ind w:left="1440" w:hanging="360"/>
      </w:pPr>
      <w:rPr>
        <w:rFonts w:hint="default"/>
        <w:b w:val="0"/>
        <w:bCs/>
        <w:u w:val="none"/>
      </w:rPr>
    </w:lvl>
    <w:lvl w:ilvl="1" w:tplc="E14EF41C">
      <w:numFmt w:val="bullet"/>
      <w:lvlText w:val="-"/>
      <w:lvlJc w:val="left"/>
      <w:pPr>
        <w:ind w:left="2235" w:hanging="435"/>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37500C"/>
    <w:multiLevelType w:val="hybridMultilevel"/>
    <w:tmpl w:val="50287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E05501"/>
    <w:multiLevelType w:val="multilevel"/>
    <w:tmpl w:val="91EC7C10"/>
    <w:lvl w:ilvl="0">
      <w:start w:val="1"/>
      <w:numFmt w:val="decimal"/>
      <w:pStyle w:val="Heading1"/>
      <w:lvlText w:val="%1."/>
      <w:lvlJc w:val="left"/>
      <w:pPr>
        <w:ind w:left="720" w:hanging="720"/>
      </w:pPr>
      <w:rPr>
        <w:rFonts w:hint="default"/>
        <w:sz w:val="24"/>
        <w:szCs w:val="24"/>
      </w:rPr>
    </w:lvl>
    <w:lvl w:ilvl="1">
      <w:start w:val="1"/>
      <w:numFmt w:val="lowerLetter"/>
      <w:lvlRestart w:val="0"/>
      <w:pStyle w:val="Heading2"/>
      <w:lvlText w:val="(%2)"/>
      <w:lvlJc w:val="left"/>
      <w:pPr>
        <w:ind w:left="1440" w:hanging="720"/>
      </w:pPr>
      <w:rPr>
        <w:rFonts w:hint="default"/>
        <w:sz w:val="24"/>
        <w:szCs w:val="24"/>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4B64C4"/>
    <w:multiLevelType w:val="hybridMultilevel"/>
    <w:tmpl w:val="F790D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D4B75"/>
    <w:multiLevelType w:val="hybridMultilevel"/>
    <w:tmpl w:val="0CAE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BF0047"/>
    <w:multiLevelType w:val="hybridMultilevel"/>
    <w:tmpl w:val="8F984A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673AA0"/>
    <w:multiLevelType w:val="hybridMultilevel"/>
    <w:tmpl w:val="7ECE1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F95E38"/>
    <w:multiLevelType w:val="multilevel"/>
    <w:tmpl w:val="8E62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765E51"/>
    <w:multiLevelType w:val="hybridMultilevel"/>
    <w:tmpl w:val="373C8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2D0DEA"/>
    <w:multiLevelType w:val="hybridMultilevel"/>
    <w:tmpl w:val="177E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BA6D1B"/>
    <w:multiLevelType w:val="hybridMultilevel"/>
    <w:tmpl w:val="BCFA4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2E1E6D"/>
    <w:multiLevelType w:val="hybridMultilevel"/>
    <w:tmpl w:val="FDF6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4D2C66"/>
    <w:multiLevelType w:val="hybridMultilevel"/>
    <w:tmpl w:val="3DB0EAF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34995753">
    <w:abstractNumId w:val="8"/>
  </w:num>
  <w:num w:numId="2" w16cid:durableId="2099404219">
    <w:abstractNumId w:val="0"/>
  </w:num>
  <w:num w:numId="3" w16cid:durableId="442848904">
    <w:abstractNumId w:val="16"/>
  </w:num>
  <w:num w:numId="4" w16cid:durableId="1931770412">
    <w:abstractNumId w:val="13"/>
  </w:num>
  <w:num w:numId="5" w16cid:durableId="2037542083">
    <w:abstractNumId w:val="14"/>
  </w:num>
  <w:num w:numId="6" w16cid:durableId="1022781348">
    <w:abstractNumId w:val="2"/>
  </w:num>
  <w:num w:numId="7" w16cid:durableId="132018601">
    <w:abstractNumId w:val="3"/>
  </w:num>
  <w:num w:numId="8" w16cid:durableId="347102299">
    <w:abstractNumId w:val="4"/>
  </w:num>
  <w:num w:numId="9" w16cid:durableId="1739328830">
    <w:abstractNumId w:val="5"/>
  </w:num>
  <w:num w:numId="10" w16cid:durableId="574047672">
    <w:abstractNumId w:val="1"/>
  </w:num>
  <w:num w:numId="11" w16cid:durableId="517699763">
    <w:abstractNumId w:val="22"/>
  </w:num>
  <w:num w:numId="12" w16cid:durableId="850873408">
    <w:abstractNumId w:val="9"/>
  </w:num>
  <w:num w:numId="13" w16cid:durableId="1275476627">
    <w:abstractNumId w:val="24"/>
  </w:num>
  <w:num w:numId="14" w16cid:durableId="83230740">
    <w:abstractNumId w:val="7"/>
  </w:num>
  <w:num w:numId="15" w16cid:durableId="1606382432">
    <w:abstractNumId w:val="11"/>
  </w:num>
  <w:num w:numId="16" w16cid:durableId="1847354596">
    <w:abstractNumId w:val="10"/>
  </w:num>
  <w:num w:numId="17" w16cid:durableId="78450711">
    <w:abstractNumId w:val="6"/>
  </w:num>
  <w:num w:numId="18" w16cid:durableId="2026127256">
    <w:abstractNumId w:val="20"/>
  </w:num>
  <w:num w:numId="19" w16cid:durableId="2130469838">
    <w:abstractNumId w:val="12"/>
  </w:num>
  <w:num w:numId="20" w16cid:durableId="198125493">
    <w:abstractNumId w:val="25"/>
  </w:num>
  <w:num w:numId="21" w16cid:durableId="1795439633">
    <w:abstractNumId w:val="15"/>
  </w:num>
  <w:num w:numId="22" w16cid:durableId="1898663595">
    <w:abstractNumId w:val="18"/>
  </w:num>
  <w:num w:numId="23" w16cid:durableId="121773667">
    <w:abstractNumId w:val="21"/>
  </w:num>
  <w:num w:numId="24" w16cid:durableId="1800109499">
    <w:abstractNumId w:val="19"/>
  </w:num>
  <w:num w:numId="25" w16cid:durableId="75639447">
    <w:abstractNumId w:val="26"/>
  </w:num>
  <w:num w:numId="26" w16cid:durableId="1731267560">
    <w:abstractNumId w:val="23"/>
  </w:num>
  <w:num w:numId="27" w16cid:durableId="10393543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491"/>
    <w:rsid w:val="00001C78"/>
    <w:rsid w:val="0000684B"/>
    <w:rsid w:val="00016467"/>
    <w:rsid w:val="00023BE2"/>
    <w:rsid w:val="000473B6"/>
    <w:rsid w:val="000705E8"/>
    <w:rsid w:val="00074493"/>
    <w:rsid w:val="00086ED8"/>
    <w:rsid w:val="00093499"/>
    <w:rsid w:val="000A3D58"/>
    <w:rsid w:val="000F6174"/>
    <w:rsid w:val="00104DA5"/>
    <w:rsid w:val="0012377F"/>
    <w:rsid w:val="00155D9E"/>
    <w:rsid w:val="00166D1A"/>
    <w:rsid w:val="00170801"/>
    <w:rsid w:val="001A76CB"/>
    <w:rsid w:val="001B3C33"/>
    <w:rsid w:val="001C23BB"/>
    <w:rsid w:val="001E6453"/>
    <w:rsid w:val="001F449A"/>
    <w:rsid w:val="002053F2"/>
    <w:rsid w:val="00207A75"/>
    <w:rsid w:val="00211CEB"/>
    <w:rsid w:val="00222B65"/>
    <w:rsid w:val="002266EB"/>
    <w:rsid w:val="002478BE"/>
    <w:rsid w:val="00250CF2"/>
    <w:rsid w:val="002530C7"/>
    <w:rsid w:val="00267E38"/>
    <w:rsid w:val="00275D82"/>
    <w:rsid w:val="00291D46"/>
    <w:rsid w:val="002924C4"/>
    <w:rsid w:val="002933BF"/>
    <w:rsid w:val="002A082E"/>
    <w:rsid w:val="00311372"/>
    <w:rsid w:val="00324A3E"/>
    <w:rsid w:val="00370009"/>
    <w:rsid w:val="003808DB"/>
    <w:rsid w:val="003904E4"/>
    <w:rsid w:val="003A37B7"/>
    <w:rsid w:val="003A5318"/>
    <w:rsid w:val="003C6294"/>
    <w:rsid w:val="003D28F6"/>
    <w:rsid w:val="00414E5E"/>
    <w:rsid w:val="0042353C"/>
    <w:rsid w:val="00433DF3"/>
    <w:rsid w:val="004342C0"/>
    <w:rsid w:val="004510AB"/>
    <w:rsid w:val="00455440"/>
    <w:rsid w:val="00460C8F"/>
    <w:rsid w:val="00486FB3"/>
    <w:rsid w:val="0049348A"/>
    <w:rsid w:val="004A427C"/>
    <w:rsid w:val="004B1DA5"/>
    <w:rsid w:val="004B7202"/>
    <w:rsid w:val="004C4710"/>
    <w:rsid w:val="004C612D"/>
    <w:rsid w:val="004F2EFF"/>
    <w:rsid w:val="005028A6"/>
    <w:rsid w:val="005136F7"/>
    <w:rsid w:val="00551741"/>
    <w:rsid w:val="00574E28"/>
    <w:rsid w:val="00575D1F"/>
    <w:rsid w:val="00582D63"/>
    <w:rsid w:val="005A5AEF"/>
    <w:rsid w:val="005B3310"/>
    <w:rsid w:val="005C2F64"/>
    <w:rsid w:val="005C3DF4"/>
    <w:rsid w:val="005C73A6"/>
    <w:rsid w:val="006070DA"/>
    <w:rsid w:val="00625094"/>
    <w:rsid w:val="00632D6B"/>
    <w:rsid w:val="00667849"/>
    <w:rsid w:val="0066790B"/>
    <w:rsid w:val="00671A5A"/>
    <w:rsid w:val="006745EE"/>
    <w:rsid w:val="006A6D3B"/>
    <w:rsid w:val="006C2AEE"/>
    <w:rsid w:val="006D7D55"/>
    <w:rsid w:val="006E3107"/>
    <w:rsid w:val="006F3130"/>
    <w:rsid w:val="006F696D"/>
    <w:rsid w:val="007006A4"/>
    <w:rsid w:val="007073F9"/>
    <w:rsid w:val="007145E9"/>
    <w:rsid w:val="007775C3"/>
    <w:rsid w:val="007A33C4"/>
    <w:rsid w:val="007C5108"/>
    <w:rsid w:val="007D5491"/>
    <w:rsid w:val="00810EF7"/>
    <w:rsid w:val="008567C7"/>
    <w:rsid w:val="0088297C"/>
    <w:rsid w:val="008A4BD8"/>
    <w:rsid w:val="008E122B"/>
    <w:rsid w:val="00900F0D"/>
    <w:rsid w:val="00935134"/>
    <w:rsid w:val="0094008C"/>
    <w:rsid w:val="0096786F"/>
    <w:rsid w:val="009A1E7F"/>
    <w:rsid w:val="009D28E5"/>
    <w:rsid w:val="009F0699"/>
    <w:rsid w:val="00A06F80"/>
    <w:rsid w:val="00A456CA"/>
    <w:rsid w:val="00A45C88"/>
    <w:rsid w:val="00A706DF"/>
    <w:rsid w:val="00A76731"/>
    <w:rsid w:val="00AC02B8"/>
    <w:rsid w:val="00AF181C"/>
    <w:rsid w:val="00B36ADD"/>
    <w:rsid w:val="00BF3D99"/>
    <w:rsid w:val="00C0382F"/>
    <w:rsid w:val="00C0494A"/>
    <w:rsid w:val="00C05D31"/>
    <w:rsid w:val="00C241BB"/>
    <w:rsid w:val="00C27DA4"/>
    <w:rsid w:val="00C36435"/>
    <w:rsid w:val="00C5220D"/>
    <w:rsid w:val="00C67E6B"/>
    <w:rsid w:val="00C70DC1"/>
    <w:rsid w:val="00CA6B3E"/>
    <w:rsid w:val="00CB04BC"/>
    <w:rsid w:val="00CD1088"/>
    <w:rsid w:val="00CE56FD"/>
    <w:rsid w:val="00D03403"/>
    <w:rsid w:val="00D1156B"/>
    <w:rsid w:val="00D8542A"/>
    <w:rsid w:val="00D87A0C"/>
    <w:rsid w:val="00DA1B16"/>
    <w:rsid w:val="00DA2E7E"/>
    <w:rsid w:val="00DA7F8F"/>
    <w:rsid w:val="00DB663A"/>
    <w:rsid w:val="00DC36B8"/>
    <w:rsid w:val="00DD0A2F"/>
    <w:rsid w:val="00DE21EF"/>
    <w:rsid w:val="00DF3C60"/>
    <w:rsid w:val="00E371E9"/>
    <w:rsid w:val="00E5064E"/>
    <w:rsid w:val="00E549EA"/>
    <w:rsid w:val="00E8079B"/>
    <w:rsid w:val="00E86520"/>
    <w:rsid w:val="00E869D2"/>
    <w:rsid w:val="00E873CE"/>
    <w:rsid w:val="00EB0013"/>
    <w:rsid w:val="00EE0D08"/>
    <w:rsid w:val="00EE12D7"/>
    <w:rsid w:val="00F00991"/>
    <w:rsid w:val="00F13A5C"/>
    <w:rsid w:val="00F317B8"/>
    <w:rsid w:val="00F35305"/>
    <w:rsid w:val="00F75953"/>
    <w:rsid w:val="00FC4B72"/>
    <w:rsid w:val="00FE45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EA7AB"/>
  <w15:docId w15:val="{585F3E0B-5C86-4A51-8623-750EE437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C4"/>
  </w:style>
  <w:style w:type="paragraph" w:styleId="Heading1">
    <w:name w:val="heading 1"/>
    <w:basedOn w:val="Normal"/>
    <w:next w:val="Normal"/>
    <w:link w:val="Heading1Char"/>
    <w:qFormat/>
    <w:rsid w:val="00BF3D99"/>
    <w:pPr>
      <w:widowControl w:val="0"/>
      <w:numPr>
        <w:numId w:val="3"/>
      </w:numPr>
      <w:spacing w:after="0" w:line="360" w:lineRule="auto"/>
      <w:outlineLvl w:val="0"/>
    </w:pPr>
    <w:rPr>
      <w:rFonts w:ascii="Times New Roman" w:eastAsia="Times New Roman" w:hAnsi="Times New Roman" w:cs="Kartika"/>
      <w:b/>
      <w:bCs/>
      <w:kern w:val="32"/>
      <w:sz w:val="24"/>
      <w:szCs w:val="32"/>
      <w:u w:val="single"/>
      <w:lang w:val="en-IN"/>
    </w:rPr>
  </w:style>
  <w:style w:type="paragraph" w:styleId="Heading2">
    <w:name w:val="heading 2"/>
    <w:basedOn w:val="Normal"/>
    <w:next w:val="Normal"/>
    <w:link w:val="Heading2Char"/>
    <w:unhideWhenUsed/>
    <w:qFormat/>
    <w:rsid w:val="00BF3D99"/>
    <w:pPr>
      <w:keepNext/>
      <w:numPr>
        <w:ilvl w:val="1"/>
        <w:numId w:val="3"/>
      </w:numPr>
      <w:spacing w:after="0" w:line="360" w:lineRule="auto"/>
      <w:jc w:val="both"/>
      <w:outlineLvl w:val="1"/>
    </w:pPr>
    <w:rPr>
      <w:rFonts w:ascii="Calibri" w:eastAsia="Times New Roman" w:hAnsi="Calibri" w:cs="Kartika"/>
      <w:b/>
      <w:bCs/>
      <w:iCs/>
      <w:sz w:val="24"/>
      <w:szCs w:val="28"/>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491"/>
    <w:rPr>
      <w:color w:val="0000FF" w:themeColor="hyperlink"/>
      <w:u w:val="single"/>
    </w:rPr>
  </w:style>
  <w:style w:type="paragraph" w:styleId="ListParagraph">
    <w:name w:val="List Paragraph"/>
    <w:basedOn w:val="Normal"/>
    <w:uiPriority w:val="34"/>
    <w:qFormat/>
    <w:rsid w:val="00BF3D99"/>
    <w:pPr>
      <w:ind w:left="720"/>
      <w:contextualSpacing/>
    </w:pPr>
  </w:style>
  <w:style w:type="character" w:customStyle="1" w:styleId="Heading1Char">
    <w:name w:val="Heading 1 Char"/>
    <w:basedOn w:val="DefaultParagraphFont"/>
    <w:link w:val="Heading1"/>
    <w:rsid w:val="00BF3D99"/>
    <w:rPr>
      <w:rFonts w:ascii="Times New Roman" w:eastAsia="Times New Roman" w:hAnsi="Times New Roman" w:cs="Kartika"/>
      <w:b/>
      <w:bCs/>
      <w:kern w:val="32"/>
      <w:sz w:val="24"/>
      <w:szCs w:val="32"/>
      <w:u w:val="single"/>
      <w:lang w:val="en-IN"/>
    </w:rPr>
  </w:style>
  <w:style w:type="character" w:customStyle="1" w:styleId="Heading2Char">
    <w:name w:val="Heading 2 Char"/>
    <w:basedOn w:val="DefaultParagraphFont"/>
    <w:link w:val="Heading2"/>
    <w:rsid w:val="00BF3D99"/>
    <w:rPr>
      <w:rFonts w:ascii="Calibri" w:eastAsia="Times New Roman" w:hAnsi="Calibri" w:cs="Kartika"/>
      <w:b/>
      <w:bCs/>
      <w:iCs/>
      <w:sz w:val="24"/>
      <w:szCs w:val="28"/>
      <w:lang w:val="en-IN"/>
    </w:rPr>
  </w:style>
  <w:style w:type="paragraph" w:styleId="BalloonText">
    <w:name w:val="Balloon Text"/>
    <w:basedOn w:val="Normal"/>
    <w:link w:val="BalloonTextChar"/>
    <w:uiPriority w:val="99"/>
    <w:semiHidden/>
    <w:unhideWhenUsed/>
    <w:rsid w:val="004B720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720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67E6B"/>
    <w:rPr>
      <w:sz w:val="16"/>
      <w:szCs w:val="16"/>
    </w:rPr>
  </w:style>
  <w:style w:type="paragraph" w:styleId="CommentText">
    <w:name w:val="annotation text"/>
    <w:basedOn w:val="Normal"/>
    <w:link w:val="CommentTextChar"/>
    <w:uiPriority w:val="99"/>
    <w:semiHidden/>
    <w:unhideWhenUsed/>
    <w:rsid w:val="00C67E6B"/>
    <w:pPr>
      <w:spacing w:line="240" w:lineRule="auto"/>
    </w:pPr>
    <w:rPr>
      <w:sz w:val="20"/>
      <w:szCs w:val="20"/>
    </w:rPr>
  </w:style>
  <w:style w:type="character" w:customStyle="1" w:styleId="CommentTextChar">
    <w:name w:val="Comment Text Char"/>
    <w:basedOn w:val="DefaultParagraphFont"/>
    <w:link w:val="CommentText"/>
    <w:uiPriority w:val="99"/>
    <w:semiHidden/>
    <w:rsid w:val="00C67E6B"/>
    <w:rPr>
      <w:sz w:val="20"/>
      <w:szCs w:val="20"/>
    </w:rPr>
  </w:style>
  <w:style w:type="paragraph" w:styleId="CommentSubject">
    <w:name w:val="annotation subject"/>
    <w:basedOn w:val="CommentText"/>
    <w:next w:val="CommentText"/>
    <w:link w:val="CommentSubjectChar"/>
    <w:uiPriority w:val="99"/>
    <w:semiHidden/>
    <w:unhideWhenUsed/>
    <w:rsid w:val="00C67E6B"/>
    <w:rPr>
      <w:b/>
      <w:bCs/>
    </w:rPr>
  </w:style>
  <w:style w:type="character" w:customStyle="1" w:styleId="CommentSubjectChar">
    <w:name w:val="Comment Subject Char"/>
    <w:basedOn w:val="CommentTextChar"/>
    <w:link w:val="CommentSubject"/>
    <w:uiPriority w:val="99"/>
    <w:semiHidden/>
    <w:rsid w:val="00C67E6B"/>
    <w:rPr>
      <w:b/>
      <w:bCs/>
      <w:sz w:val="20"/>
      <w:szCs w:val="20"/>
    </w:rPr>
  </w:style>
  <w:style w:type="paragraph" w:styleId="Revision">
    <w:name w:val="Revision"/>
    <w:hidden/>
    <w:uiPriority w:val="99"/>
    <w:semiHidden/>
    <w:rsid w:val="00D87A0C"/>
    <w:pPr>
      <w:spacing w:after="0" w:line="240" w:lineRule="auto"/>
    </w:pPr>
  </w:style>
  <w:style w:type="character" w:styleId="FollowedHyperlink">
    <w:name w:val="FollowedHyperlink"/>
    <w:basedOn w:val="DefaultParagraphFont"/>
    <w:uiPriority w:val="99"/>
    <w:semiHidden/>
    <w:unhideWhenUsed/>
    <w:rsid w:val="0012377F"/>
    <w:rPr>
      <w:color w:val="800080" w:themeColor="followedHyperlink"/>
      <w:u w:val="single"/>
    </w:rPr>
  </w:style>
  <w:style w:type="character" w:styleId="Strong">
    <w:name w:val="Strong"/>
    <w:basedOn w:val="DefaultParagraphFont"/>
    <w:uiPriority w:val="22"/>
    <w:qFormat/>
    <w:rsid w:val="00E873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49400">
      <w:bodyDiv w:val="1"/>
      <w:marLeft w:val="0"/>
      <w:marRight w:val="0"/>
      <w:marTop w:val="0"/>
      <w:marBottom w:val="0"/>
      <w:divBdr>
        <w:top w:val="none" w:sz="0" w:space="0" w:color="auto"/>
        <w:left w:val="none" w:sz="0" w:space="0" w:color="auto"/>
        <w:bottom w:val="none" w:sz="0" w:space="0" w:color="auto"/>
        <w:right w:val="none" w:sz="0" w:space="0" w:color="auto"/>
      </w:divBdr>
    </w:div>
    <w:div w:id="436871946">
      <w:bodyDiv w:val="1"/>
      <w:marLeft w:val="0"/>
      <w:marRight w:val="0"/>
      <w:marTop w:val="0"/>
      <w:marBottom w:val="0"/>
      <w:divBdr>
        <w:top w:val="none" w:sz="0" w:space="0" w:color="auto"/>
        <w:left w:val="none" w:sz="0" w:space="0" w:color="auto"/>
        <w:bottom w:val="none" w:sz="0" w:space="0" w:color="auto"/>
        <w:right w:val="none" w:sz="0" w:space="0" w:color="auto"/>
      </w:divBdr>
    </w:div>
    <w:div w:id="1086534696">
      <w:bodyDiv w:val="1"/>
      <w:marLeft w:val="0"/>
      <w:marRight w:val="0"/>
      <w:marTop w:val="0"/>
      <w:marBottom w:val="0"/>
      <w:divBdr>
        <w:top w:val="none" w:sz="0" w:space="0" w:color="auto"/>
        <w:left w:val="none" w:sz="0" w:space="0" w:color="auto"/>
        <w:bottom w:val="none" w:sz="0" w:space="0" w:color="auto"/>
        <w:right w:val="none" w:sz="0" w:space="0" w:color="auto"/>
      </w:divBdr>
    </w:div>
    <w:div w:id="1267497712">
      <w:bodyDiv w:val="1"/>
      <w:marLeft w:val="0"/>
      <w:marRight w:val="0"/>
      <w:marTop w:val="0"/>
      <w:marBottom w:val="0"/>
      <w:divBdr>
        <w:top w:val="none" w:sz="0" w:space="0" w:color="auto"/>
        <w:left w:val="none" w:sz="0" w:space="0" w:color="auto"/>
        <w:bottom w:val="none" w:sz="0" w:space="0" w:color="auto"/>
        <w:right w:val="none" w:sz="0" w:space="0" w:color="auto"/>
      </w:divBdr>
      <w:divsChild>
        <w:div w:id="1780951225">
          <w:marLeft w:val="0"/>
          <w:marRight w:val="120"/>
          <w:marTop w:val="0"/>
          <w:marBottom w:val="0"/>
          <w:divBdr>
            <w:top w:val="none" w:sz="0" w:space="0" w:color="auto"/>
            <w:left w:val="none" w:sz="0" w:space="0" w:color="auto"/>
            <w:bottom w:val="none" w:sz="0" w:space="0" w:color="auto"/>
            <w:right w:val="none" w:sz="0" w:space="0" w:color="auto"/>
          </w:divBdr>
        </w:div>
      </w:divsChild>
    </w:div>
    <w:div w:id="1449542691">
      <w:bodyDiv w:val="1"/>
      <w:marLeft w:val="0"/>
      <w:marRight w:val="0"/>
      <w:marTop w:val="0"/>
      <w:marBottom w:val="0"/>
      <w:divBdr>
        <w:top w:val="none" w:sz="0" w:space="0" w:color="auto"/>
        <w:left w:val="none" w:sz="0" w:space="0" w:color="auto"/>
        <w:bottom w:val="none" w:sz="0" w:space="0" w:color="auto"/>
        <w:right w:val="none" w:sz="0" w:space="0" w:color="auto"/>
      </w:divBdr>
      <w:divsChild>
        <w:div w:id="1486780797">
          <w:marLeft w:val="0"/>
          <w:marRight w:val="120"/>
          <w:marTop w:val="0"/>
          <w:marBottom w:val="0"/>
          <w:divBdr>
            <w:top w:val="none" w:sz="0" w:space="0" w:color="auto"/>
            <w:left w:val="none" w:sz="0" w:space="0" w:color="auto"/>
            <w:bottom w:val="none" w:sz="0" w:space="0" w:color="auto"/>
            <w:right w:val="none" w:sz="0" w:space="0" w:color="auto"/>
          </w:divBdr>
        </w:div>
      </w:divsChild>
    </w:div>
    <w:div w:id="1946645612">
      <w:bodyDiv w:val="1"/>
      <w:marLeft w:val="0"/>
      <w:marRight w:val="0"/>
      <w:marTop w:val="0"/>
      <w:marBottom w:val="0"/>
      <w:divBdr>
        <w:top w:val="none" w:sz="0" w:space="0" w:color="auto"/>
        <w:left w:val="none" w:sz="0" w:space="0" w:color="auto"/>
        <w:bottom w:val="none" w:sz="0" w:space="0" w:color="auto"/>
        <w:right w:val="none" w:sz="0" w:space="0" w:color="auto"/>
      </w:divBdr>
      <w:divsChild>
        <w:div w:id="948394774">
          <w:marLeft w:val="0"/>
          <w:marRight w:val="12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82B76-7232-4C38-BEBB-1F5454540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3</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Grace Joseph</cp:lastModifiedBy>
  <cp:revision>23</cp:revision>
  <cp:lastPrinted>2024-09-01T11:57:00Z</cp:lastPrinted>
  <dcterms:created xsi:type="dcterms:W3CDTF">2024-09-01T11:57:00Z</dcterms:created>
  <dcterms:modified xsi:type="dcterms:W3CDTF">2025-05-13T04:01:00Z</dcterms:modified>
</cp:coreProperties>
</file>